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96" w:rsidRDefault="00BC2396">
      <w:pPr>
        <w:spacing w:after="1" w:line="200" w:lineRule="auto"/>
      </w:pPr>
      <w:bookmarkStart w:id="0" w:name="_GoBack"/>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BC2396" w:rsidRDefault="00BC2396">
      <w:pPr>
        <w:spacing w:after="1" w:line="220" w:lineRule="auto"/>
        <w:jc w:val="both"/>
        <w:outlineLvl w:val="0"/>
      </w:pPr>
    </w:p>
    <w:p w:rsidR="00BC2396" w:rsidRDefault="00BC2396">
      <w:pPr>
        <w:spacing w:after="1" w:line="220" w:lineRule="auto"/>
        <w:outlineLvl w:val="0"/>
      </w:pPr>
      <w:r>
        <w:rPr>
          <w:rFonts w:ascii="Calibri" w:hAnsi="Calibri" w:cs="Calibri"/>
        </w:rPr>
        <w:t>Зарегистрировано в Минюсте России 15 декабря 2021 г. N 66348</w:t>
      </w:r>
    </w:p>
    <w:p w:rsidR="00BC2396" w:rsidRDefault="00BC2396">
      <w:pPr>
        <w:pBdr>
          <w:bottom w:val="single" w:sz="6" w:space="0" w:color="auto"/>
        </w:pBdr>
        <w:spacing w:before="100" w:after="100"/>
        <w:jc w:val="both"/>
        <w:rPr>
          <w:sz w:val="2"/>
          <w:szCs w:val="2"/>
        </w:rPr>
      </w:pPr>
    </w:p>
    <w:p w:rsidR="00BC2396" w:rsidRDefault="00BC2396">
      <w:pPr>
        <w:spacing w:after="1" w:line="220" w:lineRule="auto"/>
        <w:jc w:val="both"/>
      </w:pPr>
    </w:p>
    <w:p w:rsidR="00BC2396" w:rsidRDefault="00BC2396">
      <w:pPr>
        <w:spacing w:after="1" w:line="220" w:lineRule="auto"/>
        <w:jc w:val="center"/>
      </w:pPr>
      <w:r>
        <w:rPr>
          <w:rFonts w:ascii="Calibri" w:hAnsi="Calibri" w:cs="Calibri"/>
          <w:b/>
        </w:rPr>
        <w:t>МИНИСТЕРСТВО СЕЛЬСКОГО ХОЗЯЙСТВА РОССИЙСКОЙ ФЕДЕРАЦИИ</w:t>
      </w:r>
    </w:p>
    <w:p w:rsidR="00BC2396" w:rsidRDefault="00BC2396">
      <w:pPr>
        <w:spacing w:after="1" w:line="220" w:lineRule="auto"/>
        <w:jc w:val="center"/>
      </w:pPr>
    </w:p>
    <w:p w:rsidR="00BC2396" w:rsidRDefault="00BC2396">
      <w:pPr>
        <w:spacing w:after="1" w:line="220" w:lineRule="auto"/>
        <w:jc w:val="center"/>
      </w:pPr>
      <w:r>
        <w:rPr>
          <w:rFonts w:ascii="Calibri" w:hAnsi="Calibri" w:cs="Calibri"/>
          <w:b/>
        </w:rPr>
        <w:t>ПРИКАЗ</w:t>
      </w:r>
    </w:p>
    <w:p w:rsidR="00BC2396" w:rsidRDefault="00BC2396">
      <w:pPr>
        <w:spacing w:after="1" w:line="220" w:lineRule="auto"/>
        <w:jc w:val="center"/>
      </w:pPr>
      <w:r>
        <w:rPr>
          <w:rFonts w:ascii="Calibri" w:hAnsi="Calibri" w:cs="Calibri"/>
          <w:b/>
        </w:rPr>
        <w:t>от 17 ноября 2021 г. N 767</w:t>
      </w:r>
    </w:p>
    <w:p w:rsidR="00BC2396" w:rsidRDefault="00BC2396">
      <w:pPr>
        <w:spacing w:after="1" w:line="220" w:lineRule="auto"/>
        <w:jc w:val="center"/>
      </w:pPr>
    </w:p>
    <w:p w:rsidR="00BC2396" w:rsidRDefault="00BC2396">
      <w:pPr>
        <w:spacing w:after="1" w:line="220" w:lineRule="auto"/>
        <w:jc w:val="center"/>
      </w:pPr>
      <w:r>
        <w:rPr>
          <w:rFonts w:ascii="Calibri" w:hAnsi="Calibri" w:cs="Calibri"/>
          <w:b/>
        </w:rPr>
        <w:t>ОБ УТВЕРЖДЕНИИ ПОРЯДКА</w:t>
      </w:r>
    </w:p>
    <w:p w:rsidR="00BC2396" w:rsidRDefault="00BC2396">
      <w:pPr>
        <w:spacing w:after="1" w:line="220" w:lineRule="auto"/>
        <w:jc w:val="center"/>
      </w:pPr>
      <w:r>
        <w:rPr>
          <w:rFonts w:ascii="Calibri" w:hAnsi="Calibri" w:cs="Calibri"/>
          <w:b/>
        </w:rPr>
        <w:t>ОТБОРА ПРОЕКТОВ КОМПЛЕКСНОГО РАЗВИТИЯ СЕЛЬСКИХ ТЕРРИТОРИЙ</w:t>
      </w:r>
    </w:p>
    <w:p w:rsidR="00BC2396" w:rsidRDefault="00BC2396">
      <w:pPr>
        <w:spacing w:after="1" w:line="220" w:lineRule="auto"/>
        <w:jc w:val="center"/>
      </w:pPr>
      <w:r>
        <w:rPr>
          <w:rFonts w:ascii="Calibri" w:hAnsi="Calibri" w:cs="Calibri"/>
          <w:b/>
        </w:rPr>
        <w:t>ИЛИ СЕЛЬСКИХ АГЛОМЕРАЦИЙ, А ТАКЖЕ ТРЕБОВАНИЙ К СОСТАВУ</w:t>
      </w:r>
    </w:p>
    <w:p w:rsidR="00BC2396" w:rsidRDefault="00BC2396">
      <w:pPr>
        <w:spacing w:after="1" w:line="220" w:lineRule="auto"/>
        <w:jc w:val="center"/>
      </w:pPr>
      <w:r>
        <w:rPr>
          <w:rFonts w:ascii="Calibri" w:hAnsi="Calibri" w:cs="Calibri"/>
          <w:b/>
        </w:rPr>
        <w:t>ЗАЯВОЧНОЙ ДОКУМЕНТАЦИИ, ПРЕДСТАВЛЯЕМОЙ НА ОТБОР ПРОЕКТОВ</w:t>
      </w:r>
    </w:p>
    <w:p w:rsidR="00BC2396" w:rsidRDefault="00BC23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2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396" w:rsidRDefault="00BC2396"/>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c>
          <w:tcPr>
            <w:tcW w:w="0" w:type="auto"/>
            <w:tcBorders>
              <w:top w:val="nil"/>
              <w:left w:val="nil"/>
              <w:bottom w:val="nil"/>
              <w:right w:val="nil"/>
            </w:tcBorders>
            <w:shd w:val="clear" w:color="auto" w:fill="F4F3F8"/>
            <w:tcMar>
              <w:top w:w="113" w:type="dxa"/>
              <w:left w:w="0" w:type="dxa"/>
              <w:bottom w:w="113" w:type="dxa"/>
              <w:right w:w="0" w:type="dxa"/>
            </w:tcMar>
          </w:tcPr>
          <w:p w:rsidR="00BC2396" w:rsidRDefault="00BC2396">
            <w:pPr>
              <w:spacing w:after="1" w:line="220" w:lineRule="auto"/>
              <w:jc w:val="center"/>
            </w:pPr>
            <w:r>
              <w:rPr>
                <w:rFonts w:ascii="Calibri" w:hAnsi="Calibri" w:cs="Calibri"/>
                <w:color w:val="392C69"/>
              </w:rPr>
              <w:t>Список изменяющих документов</w:t>
            </w:r>
          </w:p>
          <w:p w:rsidR="00BC2396" w:rsidRDefault="00BC2396">
            <w:pPr>
              <w:spacing w:after="1" w:line="220" w:lineRule="auto"/>
              <w:jc w:val="center"/>
            </w:pPr>
            <w:r>
              <w:rPr>
                <w:rFonts w:ascii="Calibri" w:hAnsi="Calibri" w:cs="Calibri"/>
                <w:color w:val="392C69"/>
              </w:rPr>
              <w:t xml:space="preserve">(в ред. </w:t>
            </w:r>
            <w:hyperlink r:id="rId5">
              <w:r>
                <w:rPr>
                  <w:rFonts w:ascii="Calibri" w:hAnsi="Calibri" w:cs="Calibri"/>
                  <w:color w:val="0000FF"/>
                </w:rPr>
                <w:t>Приказа</w:t>
              </w:r>
            </w:hyperlink>
            <w:r>
              <w:rPr>
                <w:rFonts w:ascii="Calibri" w:hAnsi="Calibri" w:cs="Calibri"/>
                <w:color w:val="392C69"/>
              </w:rPr>
              <w:t xml:space="preserve"> Минсельхоза России от 19.10.2023 N 805)</w:t>
            </w:r>
          </w:p>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r>
    </w:tbl>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 xml:space="preserve">В соответствии с </w:t>
      </w:r>
      <w:hyperlink r:id="rId6">
        <w:r>
          <w:rPr>
            <w:rFonts w:ascii="Calibri" w:hAnsi="Calibri" w:cs="Calibri"/>
            <w:color w:val="0000FF"/>
          </w:rPr>
          <w:t>пунктами 2</w:t>
        </w:r>
      </w:hyperlink>
      <w:r>
        <w:rPr>
          <w:rFonts w:ascii="Calibri" w:hAnsi="Calibri" w:cs="Calibri"/>
        </w:rPr>
        <w:t xml:space="preserve"> и </w:t>
      </w:r>
      <w:hyperlink r:id="rId7">
        <w:r>
          <w:rPr>
            <w:rFonts w:ascii="Calibri" w:hAnsi="Calibri" w:cs="Calibri"/>
            <w:color w:val="0000FF"/>
          </w:rPr>
          <w:t>6</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(www.pravo.gov.ru), 2021, 28 октября, N 0001202110280010), приказываю:</w:t>
      </w:r>
    </w:p>
    <w:p w:rsidR="00BC2396" w:rsidRDefault="00BC2396">
      <w:pPr>
        <w:spacing w:before="220" w:after="1" w:line="220" w:lineRule="auto"/>
        <w:ind w:firstLine="540"/>
        <w:jc w:val="both"/>
      </w:pPr>
      <w:r>
        <w:rPr>
          <w:rFonts w:ascii="Calibri" w:hAnsi="Calibri" w:cs="Calibri"/>
        </w:rPr>
        <w:t xml:space="preserve">1. Утвердить </w:t>
      </w:r>
      <w:hyperlink w:anchor="P32">
        <w:r>
          <w:rPr>
            <w:rFonts w:ascii="Calibri" w:hAnsi="Calibri" w:cs="Calibri"/>
            <w:color w:val="0000FF"/>
          </w:rPr>
          <w:t>Порядок</w:t>
        </w:r>
      </w:hyperlink>
      <w:r>
        <w:rPr>
          <w:rFonts w:ascii="Calibri" w:hAnsi="Calibri" w:cs="Calibri"/>
        </w:rPr>
        <w:t xml:space="preserve"> отбора проектов комплексного развития сельских территорий или сельских агломераций, а также требования к составу заявочной документации, представляемой на отбор проектов, согласно приложению к настоящему приказу.</w:t>
      </w:r>
    </w:p>
    <w:p w:rsidR="00BC2396" w:rsidRDefault="00BC2396">
      <w:pPr>
        <w:spacing w:before="220" w:after="1" w:line="220" w:lineRule="auto"/>
        <w:ind w:firstLine="540"/>
        <w:jc w:val="both"/>
      </w:pPr>
      <w:r>
        <w:rPr>
          <w:rFonts w:ascii="Calibri" w:hAnsi="Calibri" w:cs="Calibri"/>
        </w:rPr>
        <w:t xml:space="preserve">2. Признать утратившим силу </w:t>
      </w:r>
      <w:hyperlink r:id="rId8">
        <w:r>
          <w:rPr>
            <w:rFonts w:ascii="Calibri" w:hAnsi="Calibri" w:cs="Calibri"/>
            <w:color w:val="0000FF"/>
          </w:rPr>
          <w:t>приказ</w:t>
        </w:r>
      </w:hyperlink>
      <w:r>
        <w:rPr>
          <w:rFonts w:ascii="Calibri" w:hAnsi="Calibri" w:cs="Calibri"/>
        </w:rPr>
        <w:t xml:space="preserve"> Минсельхоза России от 10 июня 2020 г. N 313 "Об утверждении порядка отбора проектов комплексного развития сельских территорий или сельских агломераций" (зарегистрирован Минюстом России 10 июля 2020 г., регистрационный N 58898).</w:t>
      </w:r>
    </w:p>
    <w:p w:rsidR="00BC2396" w:rsidRDefault="00BC2396">
      <w:pPr>
        <w:spacing w:before="220" w:after="1" w:line="220" w:lineRule="auto"/>
        <w:ind w:firstLine="540"/>
        <w:jc w:val="both"/>
      </w:pPr>
      <w:r>
        <w:rPr>
          <w:rFonts w:ascii="Calibri" w:hAnsi="Calibri" w:cs="Calibri"/>
        </w:rPr>
        <w:t>3. Контроль за исполнением настоящего приказа возложить на заместителя Министра сельского хозяйства Российской Федерации О.Н. Лут.</w:t>
      </w:r>
    </w:p>
    <w:p w:rsidR="00BC2396" w:rsidRDefault="00BC2396">
      <w:pPr>
        <w:spacing w:after="1" w:line="220" w:lineRule="auto"/>
        <w:jc w:val="both"/>
      </w:pPr>
    </w:p>
    <w:p w:rsidR="00BC2396" w:rsidRDefault="00BC2396">
      <w:pPr>
        <w:spacing w:after="1" w:line="220" w:lineRule="auto"/>
        <w:jc w:val="right"/>
      </w:pPr>
      <w:r>
        <w:rPr>
          <w:rFonts w:ascii="Calibri" w:hAnsi="Calibri" w:cs="Calibri"/>
        </w:rPr>
        <w:t>Министр</w:t>
      </w:r>
    </w:p>
    <w:p w:rsidR="00BC2396" w:rsidRDefault="00BC2396">
      <w:pPr>
        <w:spacing w:after="1" w:line="220" w:lineRule="auto"/>
        <w:jc w:val="right"/>
      </w:pPr>
      <w:r>
        <w:rPr>
          <w:rFonts w:ascii="Calibri" w:hAnsi="Calibri" w:cs="Calibri"/>
        </w:rPr>
        <w:t>Д.Н.ПАТРУШЕВ</w:t>
      </w: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right"/>
        <w:outlineLvl w:val="0"/>
      </w:pPr>
      <w:r>
        <w:rPr>
          <w:rFonts w:ascii="Calibri" w:hAnsi="Calibri" w:cs="Calibri"/>
        </w:rPr>
        <w:t>Приложение</w:t>
      </w:r>
    </w:p>
    <w:p w:rsidR="00BC2396" w:rsidRDefault="00BC2396">
      <w:pPr>
        <w:spacing w:after="1" w:line="220" w:lineRule="auto"/>
        <w:jc w:val="right"/>
      </w:pPr>
      <w:r>
        <w:rPr>
          <w:rFonts w:ascii="Calibri" w:hAnsi="Calibri" w:cs="Calibri"/>
        </w:rPr>
        <w:t>к приказу Минсельхоза России</w:t>
      </w:r>
    </w:p>
    <w:p w:rsidR="00BC2396" w:rsidRDefault="00BC2396">
      <w:pPr>
        <w:spacing w:after="1" w:line="220" w:lineRule="auto"/>
        <w:jc w:val="right"/>
      </w:pPr>
      <w:r>
        <w:rPr>
          <w:rFonts w:ascii="Calibri" w:hAnsi="Calibri" w:cs="Calibri"/>
        </w:rPr>
        <w:t>от 17.11.2021 N 767</w:t>
      </w:r>
    </w:p>
    <w:p w:rsidR="00BC2396" w:rsidRDefault="00BC2396">
      <w:pPr>
        <w:spacing w:after="1" w:line="220" w:lineRule="auto"/>
        <w:jc w:val="both"/>
      </w:pPr>
    </w:p>
    <w:p w:rsidR="00BC2396" w:rsidRDefault="00BC2396">
      <w:pPr>
        <w:spacing w:after="1" w:line="220" w:lineRule="auto"/>
        <w:jc w:val="center"/>
      </w:pPr>
      <w:bookmarkStart w:id="1" w:name="P32"/>
      <w:bookmarkEnd w:id="1"/>
      <w:r>
        <w:rPr>
          <w:rFonts w:ascii="Calibri" w:hAnsi="Calibri" w:cs="Calibri"/>
          <w:b/>
        </w:rPr>
        <w:t>ПОРЯДОК</w:t>
      </w:r>
    </w:p>
    <w:p w:rsidR="00BC2396" w:rsidRDefault="00BC2396">
      <w:pPr>
        <w:spacing w:after="1" w:line="220" w:lineRule="auto"/>
        <w:jc w:val="center"/>
      </w:pPr>
      <w:r>
        <w:rPr>
          <w:rFonts w:ascii="Calibri" w:hAnsi="Calibri" w:cs="Calibri"/>
          <w:b/>
        </w:rPr>
        <w:t>ОТБОРА ПРОЕКТОВ КОМПЛЕКСНОГО РАЗВИТИЯ СЕЛЬСКИХ ТЕРРИТОРИЙ</w:t>
      </w:r>
    </w:p>
    <w:p w:rsidR="00BC2396" w:rsidRDefault="00BC2396">
      <w:pPr>
        <w:spacing w:after="1" w:line="220" w:lineRule="auto"/>
        <w:jc w:val="center"/>
      </w:pPr>
      <w:r>
        <w:rPr>
          <w:rFonts w:ascii="Calibri" w:hAnsi="Calibri" w:cs="Calibri"/>
          <w:b/>
        </w:rPr>
        <w:t>ИЛИ СЕЛЬСКИХ АГЛОМЕРАЦИЙ, А ТАКЖЕ ТРЕБОВАНИЯ К СОСТАВУ</w:t>
      </w:r>
    </w:p>
    <w:p w:rsidR="00BC2396" w:rsidRDefault="00BC2396">
      <w:pPr>
        <w:spacing w:after="1" w:line="220" w:lineRule="auto"/>
        <w:jc w:val="center"/>
      </w:pPr>
      <w:r>
        <w:rPr>
          <w:rFonts w:ascii="Calibri" w:hAnsi="Calibri" w:cs="Calibri"/>
          <w:b/>
        </w:rPr>
        <w:t>ЗАЯВОЧНОЙ ДОКУМЕНТАЦИИ, ПРЕДСТАВЛЯЕМОЙ НА ОТБОР ПРОЕКТОВ</w:t>
      </w:r>
    </w:p>
    <w:p w:rsidR="00BC2396" w:rsidRDefault="00BC23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2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396" w:rsidRDefault="00BC2396"/>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c>
          <w:tcPr>
            <w:tcW w:w="0" w:type="auto"/>
            <w:tcBorders>
              <w:top w:val="nil"/>
              <w:left w:val="nil"/>
              <w:bottom w:val="nil"/>
              <w:right w:val="nil"/>
            </w:tcBorders>
            <w:shd w:val="clear" w:color="auto" w:fill="F4F3F8"/>
            <w:tcMar>
              <w:top w:w="113" w:type="dxa"/>
              <w:left w:w="0" w:type="dxa"/>
              <w:bottom w:w="113" w:type="dxa"/>
              <w:right w:w="0" w:type="dxa"/>
            </w:tcMar>
          </w:tcPr>
          <w:p w:rsidR="00BC2396" w:rsidRDefault="00BC2396">
            <w:pPr>
              <w:spacing w:after="1" w:line="220" w:lineRule="auto"/>
              <w:jc w:val="center"/>
            </w:pPr>
            <w:r>
              <w:rPr>
                <w:rFonts w:ascii="Calibri" w:hAnsi="Calibri" w:cs="Calibri"/>
                <w:color w:val="392C69"/>
              </w:rPr>
              <w:t>Список изменяющих документов</w:t>
            </w:r>
          </w:p>
          <w:p w:rsidR="00BC2396" w:rsidRDefault="00BC2396">
            <w:pPr>
              <w:spacing w:after="1" w:line="220" w:lineRule="auto"/>
              <w:jc w:val="center"/>
            </w:pPr>
            <w:r>
              <w:rPr>
                <w:rFonts w:ascii="Calibri" w:hAnsi="Calibri" w:cs="Calibri"/>
                <w:color w:val="392C69"/>
              </w:rPr>
              <w:t xml:space="preserve">(в ред. </w:t>
            </w:r>
            <w:hyperlink r:id="rId9">
              <w:r>
                <w:rPr>
                  <w:rFonts w:ascii="Calibri" w:hAnsi="Calibri" w:cs="Calibri"/>
                  <w:color w:val="0000FF"/>
                </w:rPr>
                <w:t>Приказа</w:t>
              </w:r>
            </w:hyperlink>
            <w:r>
              <w:rPr>
                <w:rFonts w:ascii="Calibri" w:hAnsi="Calibri" w:cs="Calibri"/>
                <w:color w:val="392C69"/>
              </w:rPr>
              <w:t xml:space="preserve"> Минсельхоза России от 19.10.2023 N 805)</w:t>
            </w:r>
          </w:p>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r>
    </w:tbl>
    <w:p w:rsidR="00BC2396" w:rsidRDefault="00BC2396">
      <w:pPr>
        <w:spacing w:after="1" w:line="220" w:lineRule="auto"/>
        <w:jc w:val="both"/>
      </w:pPr>
    </w:p>
    <w:p w:rsidR="00BC2396" w:rsidRDefault="00BC2396">
      <w:pPr>
        <w:spacing w:after="1" w:line="220" w:lineRule="auto"/>
        <w:jc w:val="center"/>
        <w:outlineLvl w:val="1"/>
      </w:pPr>
      <w:r>
        <w:rPr>
          <w:rFonts w:ascii="Calibri" w:hAnsi="Calibri" w:cs="Calibri"/>
          <w:b/>
        </w:rPr>
        <w:lastRenderedPageBreak/>
        <w:t>I. Общие положения</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 xml:space="preserve">1. Термины "сельские территории", "сельские агломерации", "заявитель", "проект", "отбор проектов", "проекты, отобранные для субсидирования", "проекты, условно отобранные для субсидирования", используемые в настоящем Порядке, соответствуют терминологии, утвержденной </w:t>
      </w:r>
      <w:hyperlink r:id="rId10">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приведенными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(http://pravo.gov.ru), 2021, 28 октября, N 0001202110280010) (далее соответственно - Правила, субсидии, Государственная программа).</w:t>
      </w:r>
    </w:p>
    <w:p w:rsidR="00BC2396" w:rsidRDefault="00BC2396">
      <w:pPr>
        <w:spacing w:after="1" w:line="220" w:lineRule="auto"/>
        <w:jc w:val="both"/>
      </w:pPr>
      <w:r>
        <w:rPr>
          <w:rFonts w:ascii="Calibri" w:hAnsi="Calibri" w:cs="Calibri"/>
        </w:rPr>
        <w:t xml:space="preserve">(в ред. </w:t>
      </w:r>
      <w:hyperlink r:id="rId11">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 xml:space="preserve">2. Мероприятия проекта, включаемые в документ, содержащий основные характеристики проекта, рекомендуемый образец которого приведен в </w:t>
      </w:r>
      <w:hyperlink w:anchor="P536">
        <w:r>
          <w:rPr>
            <w:rFonts w:ascii="Calibri" w:hAnsi="Calibri" w:cs="Calibri"/>
            <w:color w:val="0000FF"/>
          </w:rPr>
          <w:t>приложении N 2</w:t>
        </w:r>
      </w:hyperlink>
      <w:r>
        <w:rPr>
          <w:rFonts w:ascii="Calibri" w:hAnsi="Calibri" w:cs="Calibri"/>
        </w:rPr>
        <w:t xml:space="preserve"> к настоящему Порядку (далее - паспорт проекта), должны быть направлены на реализацию направлений, предусмотренных </w:t>
      </w:r>
      <w:hyperlink r:id="rId12">
        <w:r>
          <w:rPr>
            <w:rFonts w:ascii="Calibri" w:hAnsi="Calibri" w:cs="Calibri"/>
            <w:color w:val="0000FF"/>
          </w:rPr>
          <w:t>пунктом 3</w:t>
        </w:r>
      </w:hyperlink>
      <w:r>
        <w:rPr>
          <w:rFonts w:ascii="Calibri" w:hAnsi="Calibri" w:cs="Calibri"/>
        </w:rPr>
        <w:t xml:space="preserve"> Правил.</w:t>
      </w:r>
    </w:p>
    <w:p w:rsidR="00BC2396" w:rsidRDefault="00BC2396">
      <w:pPr>
        <w:spacing w:before="220" w:after="1" w:line="220" w:lineRule="auto"/>
        <w:ind w:firstLine="540"/>
        <w:jc w:val="both"/>
      </w:pPr>
      <w:r>
        <w:rPr>
          <w:rFonts w:ascii="Calibri" w:hAnsi="Calibri" w:cs="Calibri"/>
        </w:rPr>
        <w:t xml:space="preserve">3. Граждане Российской Федерации, зарегистрированные на сельских территориях или территориях сельских агломераций,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территориях сельских агломераций, инициирующие предложения по реализации мероприятий, на основе которых могут быть сформированы проекты (далее - инициаторы), направляют свои предложения о включении мероприятий в проект в исполнительно-распорядительный орган муниципального образования (далее - уполномоченный орган местного самоуправления). Предложения инициаторов, соответствующие предусмотренным </w:t>
      </w:r>
      <w:hyperlink r:id="rId13">
        <w:r>
          <w:rPr>
            <w:rFonts w:ascii="Calibri" w:hAnsi="Calibri" w:cs="Calibri"/>
            <w:color w:val="0000FF"/>
          </w:rPr>
          <w:t>пунктом 3</w:t>
        </w:r>
      </w:hyperlink>
      <w:r>
        <w:rPr>
          <w:rFonts w:ascii="Calibri" w:hAnsi="Calibri" w:cs="Calibri"/>
        </w:rPr>
        <w:t xml:space="preserve"> Правил направлениям, учитываются уполномоченным органом местного самоуправления при формировании паспорта проекта.</w:t>
      </w:r>
    </w:p>
    <w:p w:rsidR="00BC2396" w:rsidRDefault="00BC2396">
      <w:pPr>
        <w:spacing w:before="220" w:after="1" w:line="220" w:lineRule="auto"/>
        <w:ind w:firstLine="540"/>
        <w:jc w:val="both"/>
      </w:pPr>
      <w:r>
        <w:rPr>
          <w:rFonts w:ascii="Calibri" w:hAnsi="Calibri" w:cs="Calibri"/>
        </w:rPr>
        <w:t xml:space="preserve">Сформированный уполномоченным органом местного самоуправления паспорт проекта подлежит рассмотрению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r:id="rId14">
        <w:r>
          <w:rPr>
            <w:rFonts w:ascii="Calibri" w:hAnsi="Calibri" w:cs="Calibri"/>
            <w:color w:val="0000FF"/>
          </w:rPr>
          <w:t>главой 5</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2021, N 27, ст. 5117).</w:t>
      </w:r>
    </w:p>
    <w:p w:rsidR="00BC2396" w:rsidRDefault="00BC2396">
      <w:pPr>
        <w:spacing w:before="220" w:after="1" w:line="220" w:lineRule="auto"/>
        <w:ind w:firstLine="540"/>
        <w:jc w:val="both"/>
      </w:pPr>
      <w:r>
        <w:rPr>
          <w:rFonts w:ascii="Calibri" w:hAnsi="Calibri" w:cs="Calibri"/>
        </w:rPr>
        <w:t>Уполномоченный орган местного самоуправления направляет результаты общественного обсуждения и паспорт проекта заявителю.</w:t>
      </w:r>
    </w:p>
    <w:p w:rsidR="00BC2396" w:rsidRDefault="00BC2396">
      <w:pPr>
        <w:spacing w:before="220" w:after="1" w:line="220" w:lineRule="auto"/>
        <w:ind w:firstLine="540"/>
        <w:jc w:val="both"/>
      </w:pPr>
      <w:r>
        <w:rPr>
          <w:rFonts w:ascii="Calibri" w:hAnsi="Calibri" w:cs="Calibri"/>
        </w:rPr>
        <w:t xml:space="preserve">4. Заявитель совместно с уполномоченным органом местного самоуправления формируют совокупность паспорта проекта и иных документов, предусмотренных </w:t>
      </w:r>
      <w:hyperlink w:anchor="P65">
        <w:r>
          <w:rPr>
            <w:rFonts w:ascii="Calibri" w:hAnsi="Calibri" w:cs="Calibri"/>
            <w:color w:val="0000FF"/>
          </w:rPr>
          <w:t>пунктом 6</w:t>
        </w:r>
      </w:hyperlink>
      <w:r>
        <w:rPr>
          <w:rFonts w:ascii="Calibri" w:hAnsi="Calibri" w:cs="Calibri"/>
        </w:rPr>
        <w:t xml:space="preserve"> настоящего Порядка, на основании которых осуществляется отбор проектов (далее - заявочная документация).</w:t>
      </w:r>
    </w:p>
    <w:p w:rsidR="00BC2396" w:rsidRDefault="00BC2396">
      <w:pPr>
        <w:spacing w:before="220" w:after="1" w:line="220" w:lineRule="auto"/>
        <w:ind w:firstLine="540"/>
        <w:jc w:val="both"/>
      </w:pPr>
      <w:r>
        <w:rPr>
          <w:rFonts w:ascii="Calibri" w:hAnsi="Calibri" w:cs="Calibri"/>
        </w:rPr>
        <w:t xml:space="preserve">На отбор проектов заявитель представляет заявочную документацию, прошедшую процедуру предварительного отбора в субъекте Российской Федерации в установленном им порядке в соответствии с </w:t>
      </w:r>
      <w:hyperlink r:id="rId15">
        <w:r>
          <w:rPr>
            <w:rFonts w:ascii="Calibri" w:hAnsi="Calibri" w:cs="Calibri"/>
            <w:color w:val="0000FF"/>
          </w:rPr>
          <w:t>абзацем четвертым пункта 2</w:t>
        </w:r>
      </w:hyperlink>
      <w:r>
        <w:rPr>
          <w:rFonts w:ascii="Calibri" w:hAnsi="Calibri" w:cs="Calibri"/>
        </w:rPr>
        <w:t xml:space="preserve"> Правил.</w:t>
      </w:r>
    </w:p>
    <w:p w:rsidR="00BC2396" w:rsidRDefault="00BC2396">
      <w:pPr>
        <w:spacing w:after="1" w:line="220" w:lineRule="auto"/>
        <w:jc w:val="both"/>
      </w:pPr>
    </w:p>
    <w:p w:rsidR="00BC2396" w:rsidRDefault="00BC2396">
      <w:pPr>
        <w:spacing w:after="1" w:line="220" w:lineRule="auto"/>
        <w:jc w:val="center"/>
        <w:outlineLvl w:val="1"/>
      </w:pPr>
      <w:r>
        <w:rPr>
          <w:rFonts w:ascii="Calibri" w:hAnsi="Calibri" w:cs="Calibri"/>
          <w:b/>
        </w:rPr>
        <w:t>II. Направление проектов на отбор проектов, а также</w:t>
      </w:r>
    </w:p>
    <w:p w:rsidR="00BC2396" w:rsidRDefault="00BC2396">
      <w:pPr>
        <w:spacing w:after="1" w:line="220" w:lineRule="auto"/>
        <w:jc w:val="center"/>
      </w:pPr>
      <w:r>
        <w:rPr>
          <w:rFonts w:ascii="Calibri" w:hAnsi="Calibri" w:cs="Calibri"/>
          <w:b/>
        </w:rPr>
        <w:t>требования к составу заявочной документации</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5. Министерство сельского хозяйства Российской Федерации не позднее чем за 3 рабочих дня до даты начала приема заявочной документации на отбор проектов направляет в адрес высших должностных лиц субъектов Российской Федерации письменные уведомления о проведении отбора проектов (далее - уведомление) и (или) публикует уведомление на официальном сайте Министерства сельского хозяйства Российской Федерации в информационно-телекоммуникационной сети "Интернет".</w:t>
      </w:r>
    </w:p>
    <w:p w:rsidR="00BC2396" w:rsidRDefault="00BC2396">
      <w:pPr>
        <w:spacing w:after="1" w:line="220" w:lineRule="auto"/>
        <w:jc w:val="both"/>
      </w:pPr>
      <w:r>
        <w:rPr>
          <w:rFonts w:ascii="Calibri" w:hAnsi="Calibri" w:cs="Calibri"/>
        </w:rPr>
        <w:lastRenderedPageBreak/>
        <w:t xml:space="preserve">(в ред. </w:t>
      </w:r>
      <w:hyperlink r:id="rId16">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Уведомление должно содержать:</w:t>
      </w:r>
    </w:p>
    <w:p w:rsidR="00BC2396" w:rsidRDefault="00BC2396">
      <w:pPr>
        <w:spacing w:before="220" w:after="1" w:line="220" w:lineRule="auto"/>
        <w:ind w:firstLine="540"/>
        <w:jc w:val="both"/>
      </w:pPr>
      <w:r>
        <w:rPr>
          <w:rFonts w:ascii="Calibri" w:hAnsi="Calibri" w:cs="Calibri"/>
        </w:rPr>
        <w:t>даты начала и окончания приема заявочной документации;</w:t>
      </w:r>
    </w:p>
    <w:p w:rsidR="00BC2396" w:rsidRDefault="00BC2396">
      <w:pPr>
        <w:spacing w:before="220" w:after="1" w:line="220" w:lineRule="auto"/>
        <w:ind w:firstLine="540"/>
        <w:jc w:val="both"/>
      </w:pPr>
      <w:r>
        <w:rPr>
          <w:rFonts w:ascii="Calibri" w:hAnsi="Calibri" w:cs="Calibri"/>
        </w:rPr>
        <w:t>время приема заявочной документации;</w:t>
      </w:r>
    </w:p>
    <w:p w:rsidR="00BC2396" w:rsidRDefault="00BC2396">
      <w:pPr>
        <w:spacing w:before="220" w:after="1" w:line="220" w:lineRule="auto"/>
        <w:ind w:firstLine="540"/>
        <w:jc w:val="both"/>
      </w:pPr>
      <w:r>
        <w:rPr>
          <w:rFonts w:ascii="Calibri" w:hAnsi="Calibri" w:cs="Calibri"/>
        </w:rPr>
        <w:t>адрес приема заявочной документации;</w:t>
      </w:r>
    </w:p>
    <w:p w:rsidR="00BC2396" w:rsidRDefault="00BC2396">
      <w:pPr>
        <w:spacing w:before="220" w:after="1" w:line="220" w:lineRule="auto"/>
        <w:ind w:firstLine="540"/>
        <w:jc w:val="both"/>
      </w:pPr>
      <w:r>
        <w:rPr>
          <w:rFonts w:ascii="Calibri" w:hAnsi="Calibri" w:cs="Calibri"/>
        </w:rPr>
        <w:t xml:space="preserve">адрес электронной почты и (или) адреса сайта Министерства сельского хозяйства Российской Федерации в информационно-телекоммуникационной сети "Интернет", на котором обеспечивается проведение отбора проектов (далее - электронный сервис), для направления заявочной документации в соответствии с </w:t>
      </w:r>
      <w:hyperlink w:anchor="P99">
        <w:r>
          <w:rPr>
            <w:rFonts w:ascii="Calibri" w:hAnsi="Calibri" w:cs="Calibri"/>
            <w:color w:val="0000FF"/>
          </w:rPr>
          <w:t>пунктом 9</w:t>
        </w:r>
      </w:hyperlink>
      <w:r>
        <w:rPr>
          <w:rFonts w:ascii="Calibri" w:hAnsi="Calibri" w:cs="Calibri"/>
        </w:rPr>
        <w:t xml:space="preserve"> Порядка.</w:t>
      </w:r>
    </w:p>
    <w:p w:rsidR="00BC2396" w:rsidRDefault="00BC2396">
      <w:pPr>
        <w:spacing w:before="220" w:after="1" w:line="220" w:lineRule="auto"/>
        <w:ind w:firstLine="540"/>
        <w:jc w:val="both"/>
      </w:pPr>
      <w:r>
        <w:rPr>
          <w:rFonts w:ascii="Calibri" w:hAnsi="Calibri" w:cs="Calibri"/>
        </w:rPr>
        <w:t>Период, в который может быть подана заявочная документация, устанавливаемый Министерством сельского хозяйства Российской Федерации в уведомлении, не может составлять менее 2 календарных дней.</w:t>
      </w:r>
    </w:p>
    <w:p w:rsidR="00BC2396" w:rsidRDefault="00BC2396">
      <w:pPr>
        <w:spacing w:before="220" w:after="1" w:line="220" w:lineRule="auto"/>
        <w:ind w:firstLine="540"/>
        <w:jc w:val="both"/>
      </w:pPr>
      <w:bookmarkStart w:id="2" w:name="P61"/>
      <w:bookmarkEnd w:id="2"/>
      <w:r>
        <w:rPr>
          <w:rFonts w:ascii="Calibri" w:hAnsi="Calibri" w:cs="Calibri"/>
        </w:rPr>
        <w:t xml:space="preserve">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виде электронных документов, подписанных с использованием усиленной квалифицированной электронной подписи в соответствии с </w:t>
      </w:r>
      <w:hyperlink r:id="rId17">
        <w:r>
          <w:rPr>
            <w:rFonts w:ascii="Calibri" w:hAnsi="Calibri" w:cs="Calibri"/>
            <w:color w:val="0000FF"/>
          </w:rPr>
          <w:t>Правилами</w:t>
        </w:r>
      </w:hyperlink>
      <w:r>
        <w:rPr>
          <w:rFonts w:ascii="Calibri" w:hAnsi="Calibri" w:cs="Calibri"/>
        </w:rPr>
        <w:t xml:space="preserve">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5927), либо на бумажном носителе.</w:t>
      </w:r>
    </w:p>
    <w:p w:rsidR="00BC2396" w:rsidRDefault="00BC2396">
      <w:pPr>
        <w:spacing w:before="220" w:after="1" w:line="220" w:lineRule="auto"/>
        <w:ind w:firstLine="540"/>
        <w:jc w:val="both"/>
      </w:pPr>
      <w:r>
        <w:rPr>
          <w:rFonts w:ascii="Calibri" w:hAnsi="Calibri" w:cs="Calibri"/>
        </w:rPr>
        <w:t xml:space="preserve">К участию в отборе проектов допускаются проекты, реализация которых начинается в год, следующий за годом участия проекта в отборе проектов и заканчивается не позднее срока окончания Государственной </w:t>
      </w:r>
      <w:hyperlink r:id="rId18">
        <w:r>
          <w:rPr>
            <w:rFonts w:ascii="Calibri" w:hAnsi="Calibri" w:cs="Calibri"/>
            <w:color w:val="0000FF"/>
          </w:rPr>
          <w:t>программы</w:t>
        </w:r>
      </w:hyperlink>
      <w:r>
        <w:rPr>
          <w:rFonts w:ascii="Calibri" w:hAnsi="Calibri" w:cs="Calibri"/>
        </w:rPr>
        <w:t>, срок реализации которых не превышает 3 лет.</w:t>
      </w:r>
    </w:p>
    <w:p w:rsidR="00BC2396" w:rsidRDefault="00BC2396">
      <w:pPr>
        <w:spacing w:before="220" w:after="1" w:line="220" w:lineRule="auto"/>
        <w:ind w:firstLine="540"/>
        <w:jc w:val="both"/>
      </w:pPr>
      <w:r>
        <w:rPr>
          <w:rFonts w:ascii="Calibri" w:hAnsi="Calibri" w:cs="Calibri"/>
        </w:rPr>
        <w:t xml:space="preserve">5(1). Срок реализации проекта определяется исходя из длительности реализации каждого мероприятия, входящего в состав проекта. При этом длительность реализации мероприятия проекта не может быть меньше срока его реализации, установленного документами, предусмотренными </w:t>
      </w:r>
      <w:hyperlink w:anchor="P71">
        <w:r>
          <w:rPr>
            <w:rFonts w:ascii="Calibri" w:hAnsi="Calibri" w:cs="Calibri"/>
            <w:color w:val="0000FF"/>
          </w:rPr>
          <w:t>подпунктом "е" пункта 6</w:t>
        </w:r>
      </w:hyperlink>
      <w:r>
        <w:rPr>
          <w:rFonts w:ascii="Calibri" w:hAnsi="Calibri" w:cs="Calibri"/>
        </w:rPr>
        <w:t xml:space="preserve"> настоящего Порядка.</w:t>
      </w:r>
    </w:p>
    <w:p w:rsidR="00BC2396" w:rsidRDefault="00BC2396">
      <w:pPr>
        <w:spacing w:after="1" w:line="220" w:lineRule="auto"/>
        <w:jc w:val="both"/>
      </w:pPr>
      <w:r>
        <w:rPr>
          <w:rFonts w:ascii="Calibri" w:hAnsi="Calibri" w:cs="Calibri"/>
        </w:rPr>
        <w:t xml:space="preserve">(п. 5(1) введен </w:t>
      </w:r>
      <w:hyperlink r:id="rId19">
        <w:r>
          <w:rPr>
            <w:rFonts w:ascii="Calibri" w:hAnsi="Calibri" w:cs="Calibri"/>
            <w:color w:val="0000FF"/>
          </w:rPr>
          <w:t>Приказом</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bookmarkStart w:id="3" w:name="P65"/>
      <w:bookmarkEnd w:id="3"/>
      <w:r>
        <w:rPr>
          <w:rFonts w:ascii="Calibri" w:hAnsi="Calibri" w:cs="Calibri"/>
        </w:rPr>
        <w:t>6. Направляемая в Министерство сельского хозяйства Российской Федерации заявочная документация должна содержать:</w:t>
      </w:r>
    </w:p>
    <w:p w:rsidR="00BC2396" w:rsidRDefault="00BC2396">
      <w:pPr>
        <w:spacing w:before="220" w:after="1" w:line="220" w:lineRule="auto"/>
        <w:ind w:firstLine="540"/>
        <w:jc w:val="both"/>
      </w:pPr>
      <w:bookmarkStart w:id="4" w:name="P66"/>
      <w:bookmarkEnd w:id="4"/>
      <w:r>
        <w:rPr>
          <w:rFonts w:ascii="Calibri" w:hAnsi="Calibri" w:cs="Calibri"/>
        </w:rPr>
        <w:t xml:space="preserve">а) заявку на участие в отборе проектов (рекомендуемый образец заявки на участие в отборе проектов приведен в </w:t>
      </w:r>
      <w:hyperlink w:anchor="P464">
        <w:r>
          <w:rPr>
            <w:rFonts w:ascii="Calibri" w:hAnsi="Calibri" w:cs="Calibri"/>
            <w:color w:val="0000FF"/>
          </w:rPr>
          <w:t>приложении N 1</w:t>
        </w:r>
      </w:hyperlink>
      <w:r>
        <w:rPr>
          <w:rFonts w:ascii="Calibri" w:hAnsi="Calibri" w:cs="Calibri"/>
        </w:rPr>
        <w:t xml:space="preserve"> к настоящему Порядку) и паспорт проекта (рекомендуемый образец паспорта проекта приведен в </w:t>
      </w:r>
      <w:hyperlink w:anchor="P536">
        <w:r>
          <w:rPr>
            <w:rFonts w:ascii="Calibri" w:hAnsi="Calibri" w:cs="Calibri"/>
            <w:color w:val="0000FF"/>
          </w:rPr>
          <w:t>приложении N 2</w:t>
        </w:r>
      </w:hyperlink>
      <w:r>
        <w:rPr>
          <w:rFonts w:ascii="Calibri" w:hAnsi="Calibri" w:cs="Calibri"/>
        </w:rPr>
        <w:t xml:space="preserve"> к настоящему Порядку);</w:t>
      </w:r>
    </w:p>
    <w:p w:rsidR="00BC2396" w:rsidRDefault="00BC2396">
      <w:pPr>
        <w:spacing w:before="220" w:after="1" w:line="220" w:lineRule="auto"/>
        <w:ind w:firstLine="540"/>
        <w:jc w:val="both"/>
      </w:pPr>
      <w:bookmarkStart w:id="5" w:name="P67"/>
      <w:bookmarkEnd w:id="5"/>
      <w:r>
        <w:rPr>
          <w:rFonts w:ascii="Calibri" w:hAnsi="Calibri" w:cs="Calibri"/>
        </w:rPr>
        <w:t>б) документ,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w:t>
      </w:r>
    </w:p>
    <w:p w:rsidR="00BC2396" w:rsidRDefault="00BC2396">
      <w:pPr>
        <w:spacing w:before="220" w:after="1" w:line="220" w:lineRule="auto"/>
        <w:ind w:firstLine="540"/>
        <w:jc w:val="both"/>
      </w:pPr>
      <w:r>
        <w:rPr>
          <w:rFonts w:ascii="Calibri" w:hAnsi="Calibri" w:cs="Calibri"/>
        </w:rPr>
        <w:t>в) копии документов территориального органа Федеральной службы государственной регистрации, кадастра и картографии,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rsidR="00BC2396" w:rsidRDefault="00BC2396">
      <w:pPr>
        <w:spacing w:before="220" w:after="1" w:line="220" w:lineRule="auto"/>
        <w:ind w:firstLine="540"/>
        <w:jc w:val="both"/>
      </w:pPr>
      <w:r>
        <w:rPr>
          <w:rFonts w:ascii="Calibri" w:hAnsi="Calibri" w:cs="Calibri"/>
        </w:rPr>
        <w:t xml:space="preserve">г) в отношении промышленной продукции, приобретение которой необходимо для реализации проекта, - технико-экономическое обоснование приобретения такой продукции, содержащее обоснование целесообразности приобретения указанной продукции, включающее </w:t>
      </w:r>
      <w:r>
        <w:rPr>
          <w:rFonts w:ascii="Calibri" w:hAnsi="Calibri" w:cs="Calibri"/>
        </w:rPr>
        <w:lastRenderedPageBreak/>
        <w:t xml:space="preserve">анализ затрат на приобретение и эксплуатацию промышленной продукции, а также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20">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2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2021, N 37, ст. 6515);</w:t>
      </w:r>
    </w:p>
    <w:p w:rsidR="00BC2396" w:rsidRDefault="00BC2396">
      <w:pPr>
        <w:spacing w:before="220" w:after="1" w:line="220" w:lineRule="auto"/>
        <w:ind w:firstLine="540"/>
        <w:jc w:val="both"/>
      </w:pPr>
      <w:r>
        <w:rPr>
          <w:rFonts w:ascii="Calibri" w:hAnsi="Calibri" w:cs="Calibri"/>
        </w:rPr>
        <w:t xml:space="preserve">д) копии подтверждающих документов федеральных органов исполнительной власти, предусмотренные </w:t>
      </w:r>
      <w:hyperlink r:id="rId22">
        <w:r>
          <w:rPr>
            <w:rFonts w:ascii="Calibri" w:hAnsi="Calibri" w:cs="Calibri"/>
            <w:color w:val="0000FF"/>
          </w:rPr>
          <w:t>абзацем вторым пункта 8</w:t>
        </w:r>
      </w:hyperlink>
      <w:r>
        <w:rPr>
          <w:rFonts w:ascii="Calibri" w:hAnsi="Calibri" w:cs="Calibri"/>
        </w:rPr>
        <w:t xml:space="preserve"> Правил;</w:t>
      </w:r>
    </w:p>
    <w:p w:rsidR="00BC2396" w:rsidRDefault="00BC2396">
      <w:pPr>
        <w:spacing w:before="220" w:after="1" w:line="220" w:lineRule="auto"/>
        <w:ind w:firstLine="540"/>
        <w:jc w:val="both"/>
      </w:pPr>
      <w:bookmarkStart w:id="6" w:name="P71"/>
      <w:bookmarkEnd w:id="6"/>
      <w:r>
        <w:rPr>
          <w:rFonts w:ascii="Calibri" w:hAnsi="Calibri" w:cs="Calibri"/>
        </w:rPr>
        <w:t xml:space="preserve">е) копию утвержденной проектной документации и копии иных утвержденных документов, подготавливаемых в соответствии со </w:t>
      </w:r>
      <w:hyperlink r:id="rId23">
        <w:r>
          <w:rPr>
            <w:rFonts w:ascii="Calibri" w:hAnsi="Calibri" w:cs="Calibri"/>
            <w:color w:val="0000FF"/>
          </w:rPr>
          <w:t>статьей 48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2021, N 27, ст. 5104),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BC2396" w:rsidRDefault="00BC2396">
      <w:pPr>
        <w:spacing w:before="220" w:after="1" w:line="220" w:lineRule="auto"/>
        <w:ind w:firstLine="540"/>
        <w:jc w:val="both"/>
      </w:pPr>
      <w:bookmarkStart w:id="7" w:name="P72"/>
      <w:bookmarkEnd w:id="7"/>
      <w:r>
        <w:rPr>
          <w:rFonts w:ascii="Calibri" w:hAnsi="Calibri" w:cs="Calibri"/>
        </w:rPr>
        <w:t xml:space="preserve">ж) копию заключения проводимой в соответствии с </w:t>
      </w:r>
      <w:hyperlink r:id="rId24">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2021, N 33, ст. 6107) государственной экспертизы проектной документации и результатов инженерных изысканий;</w:t>
      </w:r>
    </w:p>
    <w:p w:rsidR="00BC2396" w:rsidRDefault="00BC2396">
      <w:pPr>
        <w:spacing w:before="220" w:after="1" w:line="220" w:lineRule="auto"/>
        <w:ind w:firstLine="540"/>
        <w:jc w:val="both"/>
      </w:pPr>
      <w:bookmarkStart w:id="8" w:name="P73"/>
      <w:bookmarkEnd w:id="8"/>
      <w:r>
        <w:rPr>
          <w:rFonts w:ascii="Calibri" w:hAnsi="Calibri" w:cs="Calibri"/>
        </w:rPr>
        <w:t xml:space="preserve">з) копии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w:t>
      </w:r>
      <w:hyperlink r:id="rId25">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4 августа 2020 г.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 в отношении каждого объекта капитального строительства, предлагаемого к строительству, реконструкции или капитальному ремонту в рамках проекта, в ценах, сложившихся по состоянию на год подачи заявочной документации на отбор проектов или на период реализации проекта, определяемых в соответствии с </w:t>
      </w:r>
      <w:hyperlink r:id="rId26">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 от 14 июня 2022 г. N 484/пр (зарегистрирован Министерством юстиции Российской Федерации 4 октября 2022 г., регистрационный N 70372);</w:t>
      </w:r>
    </w:p>
    <w:p w:rsidR="00BC2396" w:rsidRDefault="00BC2396">
      <w:pPr>
        <w:spacing w:after="1" w:line="220" w:lineRule="auto"/>
        <w:jc w:val="both"/>
      </w:pPr>
      <w:r>
        <w:rPr>
          <w:rFonts w:ascii="Calibri" w:hAnsi="Calibri" w:cs="Calibri"/>
        </w:rPr>
        <w:lastRenderedPageBreak/>
        <w:t xml:space="preserve">(пп. "з" в ред. </w:t>
      </w:r>
      <w:hyperlink r:id="rId27">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bookmarkStart w:id="9" w:name="P75"/>
      <w:bookmarkEnd w:id="9"/>
      <w:r>
        <w:rPr>
          <w:rFonts w:ascii="Calibri" w:hAnsi="Calibri" w:cs="Calibri"/>
        </w:rPr>
        <w:t xml:space="preserve">и) копии документов, подтверждающих результаты рассмотрения мероприятий проекта в соответствии формами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r:id="rId28">
        <w:r>
          <w:rPr>
            <w:rFonts w:ascii="Calibri" w:hAnsi="Calibri" w:cs="Calibri"/>
            <w:color w:val="0000FF"/>
          </w:rPr>
          <w:t>главой 5</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2021, N 27, ст. 5117);</w:t>
      </w:r>
    </w:p>
    <w:p w:rsidR="00BC2396" w:rsidRDefault="00BC2396">
      <w:pPr>
        <w:spacing w:before="220" w:after="1" w:line="220" w:lineRule="auto"/>
        <w:ind w:firstLine="540"/>
        <w:jc w:val="both"/>
      </w:pPr>
      <w:r>
        <w:rPr>
          <w:rFonts w:ascii="Calibri" w:hAnsi="Calibri" w:cs="Calibri"/>
        </w:rPr>
        <w:t>к) 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BC2396" w:rsidRDefault="00BC2396">
      <w:pPr>
        <w:spacing w:before="220" w:after="1" w:line="220" w:lineRule="auto"/>
        <w:ind w:firstLine="540"/>
        <w:jc w:val="both"/>
      </w:pPr>
      <w:r>
        <w:rPr>
          <w:rFonts w:ascii="Calibri" w:hAnsi="Calibri" w:cs="Calibri"/>
        </w:rPr>
        <w:t>л)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содержащих варианты развития соответствующей сельской территории (функциональное зонирование, эскизные планировочные решения) и концепцию наиболее предпочтительного варианта ее развития (при наличии).</w:t>
      </w:r>
    </w:p>
    <w:p w:rsidR="00BC2396" w:rsidRDefault="00BC2396">
      <w:pPr>
        <w:spacing w:before="220" w:after="1" w:line="220" w:lineRule="auto"/>
        <w:ind w:firstLine="540"/>
        <w:jc w:val="both"/>
      </w:pPr>
      <w:r>
        <w:rPr>
          <w:rFonts w:ascii="Calibri" w:hAnsi="Calibri" w:cs="Calibri"/>
        </w:rPr>
        <w:t xml:space="preserve">В случае отсутствия утвержденных генеральных планов возможно представление копии актов (проектов актов) об утверждении правил землепользования и застройки соответствующих сельских территорий, разработанных в соответствии с требованиями </w:t>
      </w:r>
      <w:hyperlink r:id="rId29">
        <w:r>
          <w:rPr>
            <w:rFonts w:ascii="Calibri" w:hAnsi="Calibri" w:cs="Calibri"/>
            <w:color w:val="0000FF"/>
          </w:rPr>
          <w:t>статей 30</w:t>
        </w:r>
      </w:hyperlink>
      <w:r>
        <w:rPr>
          <w:rFonts w:ascii="Calibri" w:hAnsi="Calibri" w:cs="Calibri"/>
        </w:rPr>
        <w:t xml:space="preserve"> - </w:t>
      </w:r>
      <w:hyperlink r:id="rId30">
        <w:r>
          <w:rPr>
            <w:rFonts w:ascii="Calibri" w:hAnsi="Calibri" w:cs="Calibri"/>
            <w:color w:val="0000FF"/>
          </w:rPr>
          <w:t>32</w:t>
        </w:r>
      </w:hyperlink>
      <w:r>
        <w:rPr>
          <w:rFonts w:ascii="Calibri" w:hAnsi="Calibri" w:cs="Calibri"/>
        </w:rPr>
        <w:t xml:space="preserve"> Градостроительного Кодекса Российской Федерации, копии карт градостроительного зонирования правил землепользования и застройки с отраженными в них объектами, предлагаемыми к строительству, реконструкции или капитальному ремонту в рамках проекта;</w:t>
      </w:r>
    </w:p>
    <w:p w:rsidR="00BC2396" w:rsidRDefault="00BC2396">
      <w:pPr>
        <w:spacing w:before="220" w:after="1" w:line="220" w:lineRule="auto"/>
        <w:ind w:firstLine="540"/>
        <w:jc w:val="both"/>
      </w:pPr>
      <w:bookmarkStart w:id="10" w:name="P79"/>
      <w:bookmarkEnd w:id="10"/>
      <w:r>
        <w:rPr>
          <w:rFonts w:ascii="Calibri" w:hAnsi="Calibri" w:cs="Calibri"/>
        </w:rPr>
        <w:t>м) копии документов, подтверждающие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по развитию государственной и муниципальной инфраструктуры) (далее - инвестиционные проекты), находящихся в процессе реализации, либо инвестиционных проектов, начало реализации которых планируется в первый год реализации проекта;</w:t>
      </w:r>
    </w:p>
    <w:p w:rsidR="00BC2396" w:rsidRDefault="00BC2396">
      <w:pPr>
        <w:spacing w:before="220" w:after="1" w:line="220" w:lineRule="auto"/>
        <w:ind w:firstLine="540"/>
        <w:jc w:val="both"/>
      </w:pPr>
      <w:bookmarkStart w:id="11" w:name="P80"/>
      <w:bookmarkEnd w:id="11"/>
      <w:r>
        <w:rPr>
          <w:rFonts w:ascii="Calibri" w:hAnsi="Calibri" w:cs="Calibri"/>
        </w:rPr>
        <w:t>н) письмо руководителя уполномоченного органа исполнительной власти субъекта Российской Федерации, подтверждающее планируемое софинансирование из бюджета субъекта Российской Федерации необходимых объемов бюджетных ассигнований, предусмотренных в проекте на весь срок его реализации с разбивкой по годам;</w:t>
      </w:r>
    </w:p>
    <w:p w:rsidR="00BC2396" w:rsidRDefault="00BC2396">
      <w:pPr>
        <w:spacing w:before="220" w:after="1" w:line="220" w:lineRule="auto"/>
        <w:ind w:firstLine="540"/>
        <w:jc w:val="both"/>
      </w:pPr>
      <w:r>
        <w:rPr>
          <w:rFonts w:ascii="Calibri" w:hAnsi="Calibri" w:cs="Calibri"/>
        </w:rPr>
        <w:t>о) письмо руководителя уполномоченного органа местного самоуправления, подтверждающее планируемое софинансирование из местного бюджета необходимых объемов бюджетных ассигнований, предусмотренных в проекте на весь срок его реализации с разбивкой по годам;</w:t>
      </w:r>
    </w:p>
    <w:p w:rsidR="00BC2396" w:rsidRDefault="00BC2396">
      <w:pPr>
        <w:spacing w:before="220" w:after="1" w:line="220" w:lineRule="auto"/>
        <w:ind w:firstLine="540"/>
        <w:jc w:val="both"/>
      </w:pPr>
      <w:bookmarkStart w:id="12" w:name="P82"/>
      <w:bookmarkEnd w:id="12"/>
      <w:r>
        <w:rPr>
          <w:rFonts w:ascii="Calibri" w:hAnsi="Calibri" w:cs="Calibri"/>
        </w:rPr>
        <w:t>п) письмо уполномоченного органа местного самоуправления, подтверждающее планируемое софинансирование проекта за счет средств из внебюджетных источников, с приложением копий писем хозяйствующих субъектов, подтверждающих планируемое участие в софинансировании мероприятий проекта, выданные не ранее чем за 3 месяца до направления заявочной документации на отбор проектов в Министерство сельского хозяйства Российской Федерации, в случае финансирования мероприятий, входящих в проект, из внебюджетных источников;</w:t>
      </w:r>
    </w:p>
    <w:p w:rsidR="00BC2396" w:rsidRDefault="00BC2396">
      <w:pPr>
        <w:spacing w:before="220" w:after="1" w:line="220" w:lineRule="auto"/>
        <w:ind w:firstLine="540"/>
        <w:jc w:val="both"/>
      </w:pPr>
      <w:bookmarkStart w:id="13" w:name="P83"/>
      <w:bookmarkEnd w:id="13"/>
      <w:r>
        <w:rPr>
          <w:rFonts w:ascii="Calibri" w:hAnsi="Calibri" w:cs="Calibri"/>
        </w:rPr>
        <w:t xml:space="preserve">р) копии документов органа государственной статистики субъекта Российской Федерации или органа местного самоуправления, подтверждающие 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и городских домохозяйств субъекта Российской Федерации, подготовленные на основании официальной статистической информации, информации служб содействия занятости населения, социальной защиты населения, расчетной информации, представляемой органами </w:t>
      </w:r>
      <w:r>
        <w:rPr>
          <w:rFonts w:ascii="Calibri" w:hAnsi="Calibri" w:cs="Calibri"/>
        </w:rPr>
        <w:lastRenderedPageBreak/>
        <w:t>исполнительной власти субъектов Российской Федерации или органами местного самоуправления соответствующей территории, на которой планируется реализация проекта, а также устанавливающие нормативы обеспеченности населения территории реализации проекта услугами объектов инфраструктуры, расположенных (планируемых к созданию) на территории реализации проекта;</w:t>
      </w:r>
    </w:p>
    <w:p w:rsidR="00BC2396" w:rsidRDefault="00BC2396">
      <w:pPr>
        <w:spacing w:before="220" w:after="1" w:line="220" w:lineRule="auto"/>
        <w:ind w:firstLine="540"/>
        <w:jc w:val="both"/>
      </w:pPr>
      <w:r>
        <w:rPr>
          <w:rFonts w:ascii="Calibri" w:hAnsi="Calibri" w:cs="Calibri"/>
        </w:rPr>
        <w:t>с) копия акта незавершенного строительством объекта, составленного в произвольной форме, подтверждающего технические и стоимостные характеристики объекта незавершенного строительства - в случае финансирования в рамках проекта мероприятий по завершению строительства ранее начатых объектов (за исключением объектов, реализация которых была начата в рамках иных государственных программ Российской Федерации, участником которых не является Министерство сельского хозяйства Российской Федерации);</w:t>
      </w:r>
    </w:p>
    <w:p w:rsidR="00BC2396" w:rsidRDefault="00BC2396">
      <w:pPr>
        <w:spacing w:before="220" w:after="1" w:line="220" w:lineRule="auto"/>
        <w:ind w:firstLine="540"/>
        <w:jc w:val="both"/>
      </w:pPr>
      <w:r>
        <w:rPr>
          <w:rFonts w:ascii="Calibri" w:hAnsi="Calibri" w:cs="Calibri"/>
        </w:rPr>
        <w:t xml:space="preserve">т) утвержденные государственным или муниципальным заказчиком сметные расчеты, подтверждающие стоимость реализации мероприятий, предусмотренных </w:t>
      </w:r>
      <w:hyperlink r:id="rId31">
        <w:r>
          <w:rPr>
            <w:rFonts w:ascii="Calibri" w:hAnsi="Calibri" w:cs="Calibri"/>
            <w:color w:val="0000FF"/>
          </w:rPr>
          <w:t>абзацем первым пункта 4</w:t>
        </w:r>
      </w:hyperlink>
      <w:r>
        <w:rPr>
          <w:rFonts w:ascii="Calibri" w:hAnsi="Calibri" w:cs="Calibri"/>
        </w:rPr>
        <w:t xml:space="preserve"> Правил, а также гарантийное письмо, подписанное руководителем уполномоченного органа исполнительной власти субъекта Российской Федерации или руководителем уполномоченного органа местного самоуправления, подтверждающее реализацию мероприятия без привлечения средств федерального бюджета с разбивкой по годам и приложением копий подтверждающих указанное письмо документов - в случае финансирования в рамках проекта мероприятий, предусмотренных </w:t>
      </w:r>
      <w:hyperlink r:id="rId32">
        <w:r>
          <w:rPr>
            <w:rFonts w:ascii="Calibri" w:hAnsi="Calibri" w:cs="Calibri"/>
            <w:color w:val="0000FF"/>
          </w:rPr>
          <w:t>абзацем первым пункта 4</w:t>
        </w:r>
      </w:hyperlink>
      <w:r>
        <w:rPr>
          <w:rFonts w:ascii="Calibri" w:hAnsi="Calibri" w:cs="Calibri"/>
        </w:rPr>
        <w:t xml:space="preserve"> Правил;</w:t>
      </w:r>
    </w:p>
    <w:p w:rsidR="00BC2396" w:rsidRDefault="00BC2396">
      <w:pPr>
        <w:spacing w:before="220" w:after="1" w:line="220" w:lineRule="auto"/>
        <w:ind w:firstLine="540"/>
        <w:jc w:val="both"/>
      </w:pPr>
      <w:bookmarkStart w:id="14" w:name="P86"/>
      <w:bookmarkEnd w:id="14"/>
      <w:r>
        <w:rPr>
          <w:rFonts w:ascii="Calibri" w:hAnsi="Calibri" w:cs="Calibri"/>
        </w:rPr>
        <w:t xml:space="preserve">у) письмо уполномоченного органа местного самоуправления, подтверждающее планируемое создание рабочих мест в рамках мероприятий проекта с разбивкой по годам, с приложением копий гарантийных писем хозяйствующих субъектов, копий бизнес-планов, паспортов инвестиционных проектов и иных документов, подтверждающих планируемое создание новых рабочих мест, а также документы, подтверждающие возможность заполнения штатного расписания начиная с первого года функционирования объекта, в соответствии с условием, предусмотренным </w:t>
      </w:r>
      <w:hyperlink r:id="rId33">
        <w:r>
          <w:rPr>
            <w:rFonts w:ascii="Calibri" w:hAnsi="Calibri" w:cs="Calibri"/>
            <w:color w:val="0000FF"/>
          </w:rPr>
          <w:t>абзацем третьим подпункта "в" пункта 14</w:t>
        </w:r>
      </w:hyperlink>
      <w:r>
        <w:rPr>
          <w:rFonts w:ascii="Calibri" w:hAnsi="Calibri" w:cs="Calibri"/>
        </w:rPr>
        <w:t xml:space="preserve"> Правил;</w:t>
      </w:r>
    </w:p>
    <w:p w:rsidR="00BC2396" w:rsidRDefault="00BC2396">
      <w:pPr>
        <w:spacing w:before="220" w:after="1" w:line="220" w:lineRule="auto"/>
        <w:ind w:firstLine="540"/>
        <w:jc w:val="both"/>
      </w:pPr>
      <w:bookmarkStart w:id="15" w:name="P87"/>
      <w:bookmarkEnd w:id="15"/>
      <w:r>
        <w:rPr>
          <w:rFonts w:ascii="Calibri" w:hAnsi="Calibri" w:cs="Calibri"/>
        </w:rPr>
        <w:t>ф) документы, подтверждающие фактическое расходование в течение 2 лет, предшествующих дате направления проекта на отбор, средств из внебюджетных и иных источников на разработку проектной документации и проведение государственных экспертиз проектной документации и результатов инженерных изысканий (договоры, контракты, соглашения, первичные бухгалтерские документы) (при наличии).</w:t>
      </w:r>
    </w:p>
    <w:p w:rsidR="00BC2396" w:rsidRDefault="00BC2396">
      <w:pPr>
        <w:spacing w:before="220" w:after="1" w:line="220" w:lineRule="auto"/>
        <w:ind w:firstLine="540"/>
        <w:jc w:val="both"/>
      </w:pPr>
      <w:bookmarkStart w:id="16" w:name="P88"/>
      <w:bookmarkEnd w:id="16"/>
      <w:r>
        <w:rPr>
          <w:rFonts w:ascii="Calibri" w:hAnsi="Calibri" w:cs="Calibri"/>
        </w:rPr>
        <w:t xml:space="preserve">7. Документы, указанные в </w:t>
      </w:r>
      <w:hyperlink w:anchor="P71">
        <w:r>
          <w:rPr>
            <w:rFonts w:ascii="Calibri" w:hAnsi="Calibri" w:cs="Calibri"/>
            <w:color w:val="0000FF"/>
          </w:rPr>
          <w:t>подпунктах "е"</w:t>
        </w:r>
      </w:hyperlink>
      <w:r>
        <w:rPr>
          <w:rFonts w:ascii="Calibri" w:hAnsi="Calibri" w:cs="Calibri"/>
        </w:rPr>
        <w:t xml:space="preserve"> и </w:t>
      </w:r>
      <w:hyperlink w:anchor="P72">
        <w:r>
          <w:rPr>
            <w:rFonts w:ascii="Calibri" w:hAnsi="Calibri" w:cs="Calibri"/>
            <w:color w:val="0000FF"/>
          </w:rPr>
          <w:t>"ж" пункта 6</w:t>
        </w:r>
      </w:hyperlink>
      <w:r>
        <w:rPr>
          <w:rFonts w:ascii="Calibri" w:hAnsi="Calibri" w:cs="Calibri"/>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anchor="P72">
        <w:r>
          <w:rPr>
            <w:rFonts w:ascii="Calibri" w:hAnsi="Calibri" w:cs="Calibri"/>
            <w:color w:val="0000FF"/>
          </w:rPr>
          <w:t>подпункте "ж" пункта 6</w:t>
        </w:r>
      </w:hyperlink>
      <w:r>
        <w:rPr>
          <w:rFonts w:ascii="Calibri" w:hAnsi="Calibri" w:cs="Calibri"/>
        </w:rPr>
        <w:t xml:space="preserve"> настоящего Порядка, допускается представление согласованных государственным или муниципальным заказчиком проектов документов, указанных в </w:t>
      </w:r>
      <w:hyperlink w:anchor="P73">
        <w:r>
          <w:rPr>
            <w:rFonts w:ascii="Calibri" w:hAnsi="Calibri" w:cs="Calibri"/>
            <w:color w:val="0000FF"/>
          </w:rPr>
          <w:t>подпункте "з"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bookmarkStart w:id="17" w:name="P89"/>
      <w:bookmarkEnd w:id="17"/>
      <w:r>
        <w:rPr>
          <w:rFonts w:ascii="Calibri" w:hAnsi="Calibri" w:cs="Calibri"/>
        </w:rPr>
        <w:t xml:space="preserve">По проектам, признанным отобранными, заявителю необходимо не позднее 1 октября года, в котором проходил отбор проектов, а в 2023 году - не позднее 20 ноября 2023 г. представить в дополнение к поданной ранее заявочной документации документы, предусмотренные </w:t>
      </w:r>
      <w:hyperlink w:anchor="P71">
        <w:r>
          <w:rPr>
            <w:rFonts w:ascii="Calibri" w:hAnsi="Calibri" w:cs="Calibri"/>
            <w:color w:val="0000FF"/>
          </w:rPr>
          <w:t>подпунктами "е"</w:t>
        </w:r>
      </w:hyperlink>
      <w:r>
        <w:rPr>
          <w:rFonts w:ascii="Calibri" w:hAnsi="Calibri" w:cs="Calibri"/>
        </w:rPr>
        <w:t xml:space="preserve"> и </w:t>
      </w:r>
      <w:hyperlink w:anchor="P72">
        <w:r>
          <w:rPr>
            <w:rFonts w:ascii="Calibri" w:hAnsi="Calibri" w:cs="Calibri"/>
            <w:color w:val="0000FF"/>
          </w:rPr>
          <w:t>"ж" пункта 6</w:t>
        </w:r>
      </w:hyperlink>
      <w:r>
        <w:rPr>
          <w:rFonts w:ascii="Calibri" w:hAnsi="Calibri" w:cs="Calibri"/>
        </w:rPr>
        <w:t xml:space="preserve"> настоящего Порядка, в случае если эти документы отсутствовали на день подачи заявочной документации.</w:t>
      </w:r>
    </w:p>
    <w:p w:rsidR="00BC2396" w:rsidRDefault="00BC2396">
      <w:pPr>
        <w:spacing w:after="1" w:line="220" w:lineRule="auto"/>
        <w:jc w:val="both"/>
      </w:pPr>
      <w:r>
        <w:rPr>
          <w:rFonts w:ascii="Calibri" w:hAnsi="Calibri" w:cs="Calibri"/>
        </w:rPr>
        <w:t xml:space="preserve">(в ред. </w:t>
      </w:r>
      <w:hyperlink r:id="rId34">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 xml:space="preserve">Утвержденные государственным или муниципальным заказчиком документы, указанные в </w:t>
      </w:r>
      <w:hyperlink w:anchor="P73">
        <w:r>
          <w:rPr>
            <w:rFonts w:ascii="Calibri" w:hAnsi="Calibri" w:cs="Calibri"/>
            <w:color w:val="0000FF"/>
          </w:rPr>
          <w:t>подпункте "з" пункта 6</w:t>
        </w:r>
      </w:hyperlink>
      <w:r>
        <w:rPr>
          <w:rFonts w:ascii="Calibri" w:hAnsi="Calibri" w:cs="Calibri"/>
        </w:rPr>
        <w:t xml:space="preserve"> настоящего Порядка, представляются одновременно с документами, указанными в </w:t>
      </w:r>
      <w:hyperlink w:anchor="P72">
        <w:r>
          <w:rPr>
            <w:rFonts w:ascii="Calibri" w:hAnsi="Calibri" w:cs="Calibri"/>
            <w:color w:val="0000FF"/>
          </w:rPr>
          <w:t>подпункте "ж" пункта 6</w:t>
        </w:r>
      </w:hyperlink>
      <w:r>
        <w:rPr>
          <w:rFonts w:ascii="Calibri" w:hAnsi="Calibri" w:cs="Calibri"/>
        </w:rPr>
        <w:t xml:space="preserve"> настоящего Порядка, в сроки, определенные в </w:t>
      </w:r>
      <w:hyperlink w:anchor="P89">
        <w:r>
          <w:rPr>
            <w:rFonts w:ascii="Calibri" w:hAnsi="Calibri" w:cs="Calibri"/>
            <w:color w:val="0000FF"/>
          </w:rPr>
          <w:t>абзаце втором</w:t>
        </w:r>
      </w:hyperlink>
      <w:r>
        <w:rPr>
          <w:rFonts w:ascii="Calibri" w:hAnsi="Calibri" w:cs="Calibri"/>
        </w:rPr>
        <w:t xml:space="preserve"> настоящего пункта.</w:t>
      </w:r>
    </w:p>
    <w:p w:rsidR="00BC2396" w:rsidRDefault="00BC2396">
      <w:pPr>
        <w:spacing w:before="220" w:after="1" w:line="220" w:lineRule="auto"/>
        <w:ind w:firstLine="540"/>
        <w:jc w:val="both"/>
      </w:pPr>
      <w:r>
        <w:rPr>
          <w:rFonts w:ascii="Calibri" w:hAnsi="Calibri" w:cs="Calibri"/>
        </w:rPr>
        <w:t xml:space="preserve">В случае непредставления по проектам, признанным отобранными в соответствии с протоколом Комиссии по отбору проектов и оценке эффективности использования субсидий, образуемой Министерством сельского хозяйства Российской Федерации (далее - Комиссия), документов, предусмотренных </w:t>
      </w:r>
      <w:hyperlink w:anchor="P71">
        <w:r>
          <w:rPr>
            <w:rFonts w:ascii="Calibri" w:hAnsi="Calibri" w:cs="Calibri"/>
            <w:color w:val="0000FF"/>
          </w:rPr>
          <w:t>подпунктами "е"</w:t>
        </w:r>
      </w:hyperlink>
      <w:r>
        <w:rPr>
          <w:rFonts w:ascii="Calibri" w:hAnsi="Calibri" w:cs="Calibri"/>
        </w:rPr>
        <w:t xml:space="preserve"> - </w:t>
      </w:r>
      <w:hyperlink w:anchor="P73">
        <w:r>
          <w:rPr>
            <w:rFonts w:ascii="Calibri" w:hAnsi="Calibri" w:cs="Calibri"/>
            <w:color w:val="0000FF"/>
          </w:rPr>
          <w:t>"з" пункта 6</w:t>
        </w:r>
      </w:hyperlink>
      <w:r>
        <w:rPr>
          <w:rFonts w:ascii="Calibri" w:hAnsi="Calibri" w:cs="Calibri"/>
        </w:rPr>
        <w:t xml:space="preserve"> настоящего Порядка, в сроки, определенные </w:t>
      </w:r>
      <w:hyperlink w:anchor="P89">
        <w:r>
          <w:rPr>
            <w:rFonts w:ascii="Calibri" w:hAnsi="Calibri" w:cs="Calibri"/>
            <w:color w:val="0000FF"/>
          </w:rPr>
          <w:t>абзацем вторым</w:t>
        </w:r>
      </w:hyperlink>
      <w:r>
        <w:rPr>
          <w:rFonts w:ascii="Calibri" w:hAnsi="Calibri" w:cs="Calibri"/>
        </w:rPr>
        <w:t xml:space="preserve"> настоящего пункта, а также в случае, если после представления указанных документов выявлено несоответствие мероприятий проектов требованиям </w:t>
      </w:r>
      <w:hyperlink r:id="rId35">
        <w:r>
          <w:rPr>
            <w:rFonts w:ascii="Calibri" w:hAnsi="Calibri" w:cs="Calibri"/>
            <w:color w:val="0000FF"/>
          </w:rPr>
          <w:t>Правил</w:t>
        </w:r>
      </w:hyperlink>
      <w:r>
        <w:rPr>
          <w:rFonts w:ascii="Calibri" w:hAnsi="Calibri" w:cs="Calibri"/>
        </w:rPr>
        <w:t>, Комиссией не позднее 15 ноября года проведения отбора принимается решение об исключении проектов из числа отобранных, оформляемое соответствующим протоколом Комиссии.</w:t>
      </w:r>
    </w:p>
    <w:p w:rsidR="00BC2396" w:rsidRDefault="00BC2396">
      <w:pPr>
        <w:spacing w:before="220" w:after="1" w:line="220" w:lineRule="auto"/>
        <w:ind w:firstLine="540"/>
        <w:jc w:val="both"/>
      </w:pPr>
      <w:r>
        <w:rPr>
          <w:rFonts w:ascii="Calibri" w:hAnsi="Calibri" w:cs="Calibri"/>
        </w:rPr>
        <w:t xml:space="preserve">Если представляемые в соответствии с </w:t>
      </w:r>
      <w:hyperlink w:anchor="P89">
        <w:r>
          <w:rPr>
            <w:rFonts w:ascii="Calibri" w:hAnsi="Calibri" w:cs="Calibri"/>
            <w:color w:val="0000FF"/>
          </w:rPr>
          <w:t>абзацем вторым</w:t>
        </w:r>
      </w:hyperlink>
      <w:r>
        <w:rPr>
          <w:rFonts w:ascii="Calibri" w:hAnsi="Calibri" w:cs="Calibri"/>
        </w:rPr>
        <w:t xml:space="preserve"> настоящего пункта документы, указанные в </w:t>
      </w:r>
      <w:hyperlink w:anchor="P71">
        <w:r>
          <w:rPr>
            <w:rFonts w:ascii="Calibri" w:hAnsi="Calibri" w:cs="Calibri"/>
            <w:color w:val="0000FF"/>
          </w:rPr>
          <w:t>подпунктах "е"</w:t>
        </w:r>
      </w:hyperlink>
      <w:r>
        <w:rPr>
          <w:rFonts w:ascii="Calibri" w:hAnsi="Calibri" w:cs="Calibri"/>
        </w:rPr>
        <w:t xml:space="preserve"> - </w:t>
      </w:r>
      <w:hyperlink w:anchor="P72">
        <w:r>
          <w:rPr>
            <w:rFonts w:ascii="Calibri" w:hAnsi="Calibri" w:cs="Calibri"/>
            <w:color w:val="0000FF"/>
          </w:rPr>
          <w:t>"ж" пункта 6</w:t>
        </w:r>
      </w:hyperlink>
      <w:r>
        <w:rPr>
          <w:rFonts w:ascii="Calibri" w:hAnsi="Calibri" w:cs="Calibri"/>
        </w:rPr>
        <w:t xml:space="preserve"> настоящего Порядка, влекут за собой изменение стоимости ранее отобранного Комиссией проекта, заявителем одновременно с вышеназванными документами должны быть представлены скорректированные соответствующим образом документы, указанные в </w:t>
      </w:r>
      <w:hyperlink w:anchor="P66">
        <w:r>
          <w:rPr>
            <w:rFonts w:ascii="Calibri" w:hAnsi="Calibri" w:cs="Calibri"/>
            <w:color w:val="0000FF"/>
          </w:rPr>
          <w:t>подпунктах "а"</w:t>
        </w:r>
      </w:hyperlink>
      <w:r>
        <w:rPr>
          <w:rFonts w:ascii="Calibri" w:hAnsi="Calibri" w:cs="Calibri"/>
        </w:rPr>
        <w:t xml:space="preserve">, </w:t>
      </w:r>
      <w:hyperlink w:anchor="P80">
        <w:r>
          <w:rPr>
            <w:rFonts w:ascii="Calibri" w:hAnsi="Calibri" w:cs="Calibri"/>
            <w:color w:val="0000FF"/>
          </w:rPr>
          <w:t>"н"</w:t>
        </w:r>
      </w:hyperlink>
      <w:r>
        <w:rPr>
          <w:rFonts w:ascii="Calibri" w:hAnsi="Calibri" w:cs="Calibri"/>
        </w:rPr>
        <w:t xml:space="preserve"> - </w:t>
      </w:r>
      <w:hyperlink w:anchor="P82">
        <w:r>
          <w:rPr>
            <w:rFonts w:ascii="Calibri" w:hAnsi="Calibri" w:cs="Calibri"/>
            <w:color w:val="0000FF"/>
          </w:rPr>
          <w:t>"п"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bookmarkStart w:id="18" w:name="P94"/>
      <w:bookmarkEnd w:id="18"/>
      <w:r>
        <w:rPr>
          <w:rFonts w:ascii="Calibri" w:hAnsi="Calibri" w:cs="Calibri"/>
        </w:rPr>
        <w:t xml:space="preserve">8. Представление документов, указанных в </w:t>
      </w:r>
      <w:hyperlink w:anchor="P65">
        <w:r>
          <w:rPr>
            <w:rFonts w:ascii="Calibri" w:hAnsi="Calibri" w:cs="Calibri"/>
            <w:color w:val="0000FF"/>
          </w:rPr>
          <w:t>пункте 6</w:t>
        </w:r>
      </w:hyperlink>
      <w:r>
        <w:rPr>
          <w:rFonts w:ascii="Calibri" w:hAnsi="Calibri" w:cs="Calibri"/>
        </w:rPr>
        <w:t xml:space="preserve"> настоящего Порядка, осуществляется с соблюдением следующих требований:</w:t>
      </w:r>
    </w:p>
    <w:p w:rsidR="00BC2396" w:rsidRDefault="00BC2396">
      <w:pPr>
        <w:spacing w:before="220" w:after="1" w:line="220" w:lineRule="auto"/>
        <w:ind w:firstLine="540"/>
        <w:jc w:val="both"/>
      </w:pPr>
      <w:r>
        <w:rPr>
          <w:rFonts w:ascii="Calibri" w:hAnsi="Calibri" w:cs="Calibri"/>
        </w:rPr>
        <w:t xml:space="preserve">документы, указанные в </w:t>
      </w:r>
      <w:hyperlink w:anchor="P66">
        <w:r>
          <w:rPr>
            <w:rFonts w:ascii="Calibri" w:hAnsi="Calibri" w:cs="Calibri"/>
            <w:color w:val="0000FF"/>
          </w:rPr>
          <w:t>подпункте "а" пункта 6</w:t>
        </w:r>
      </w:hyperlink>
      <w:r>
        <w:rPr>
          <w:rFonts w:ascii="Calibri" w:hAnsi="Calibri" w:cs="Calibri"/>
        </w:rPr>
        <w:t xml:space="preserve"> настоящего Порядка, представляются в виде электронных документов, подписанных с использованием усиленной квалифицированной электронной подписи, либо в виде оригиналов или заверенных заявителем копий на бумажном носителе с одновременным направлением их копий в электронном виде (рекомендуемый формат файлов - xlsx, docx, PDF) на адрес электронной почты, указанный в уведомлении, и (или) с использованием электронного сервиса;</w:t>
      </w:r>
    </w:p>
    <w:p w:rsidR="00BC2396" w:rsidRDefault="00BC2396">
      <w:pPr>
        <w:spacing w:before="220" w:after="1" w:line="220" w:lineRule="auto"/>
        <w:ind w:firstLine="540"/>
        <w:jc w:val="both"/>
      </w:pPr>
      <w:r>
        <w:rPr>
          <w:rFonts w:ascii="Calibri" w:hAnsi="Calibri" w:cs="Calibri"/>
        </w:rPr>
        <w:t xml:space="preserve">документы, указанные в </w:t>
      </w:r>
      <w:hyperlink w:anchor="P67">
        <w:r>
          <w:rPr>
            <w:rFonts w:ascii="Calibri" w:hAnsi="Calibri" w:cs="Calibri"/>
            <w:color w:val="0000FF"/>
          </w:rPr>
          <w:t>подпунктах "б"</w:t>
        </w:r>
      </w:hyperlink>
      <w:r>
        <w:rPr>
          <w:rFonts w:ascii="Calibri" w:hAnsi="Calibri" w:cs="Calibri"/>
        </w:rPr>
        <w:t xml:space="preserve"> - </w:t>
      </w:r>
      <w:hyperlink w:anchor="P87">
        <w:r>
          <w:rPr>
            <w:rFonts w:ascii="Calibri" w:hAnsi="Calibri" w:cs="Calibri"/>
            <w:color w:val="0000FF"/>
          </w:rPr>
          <w:t>"ф" пункта 6</w:t>
        </w:r>
      </w:hyperlink>
      <w:r>
        <w:rPr>
          <w:rFonts w:ascii="Calibri" w:hAnsi="Calibri" w:cs="Calibri"/>
        </w:rPr>
        <w:t xml:space="preserve"> настоящего Порядка, представляются в электронном виде (рекомендуемый формат файлов - PDF) либо в виде оригиналов или заверенных заявителем копий на бумажном носителе с одновременным направлением копий таких документов в электронном виде на адрес электронной почты, указанный в уведомлении, и (или) с использованием электронного сервиса (рекомендуемый формат файлов - PDF).</w:t>
      </w:r>
    </w:p>
    <w:p w:rsidR="00BC2396" w:rsidRDefault="00BC2396">
      <w:pPr>
        <w:spacing w:before="220" w:after="1" w:line="220" w:lineRule="auto"/>
        <w:ind w:firstLine="540"/>
        <w:jc w:val="both"/>
      </w:pPr>
      <w:r>
        <w:rPr>
          <w:rFonts w:ascii="Calibri" w:hAnsi="Calibri" w:cs="Calibri"/>
        </w:rPr>
        <w:t xml:space="preserve">В случае если утверждение документов, указанных в </w:t>
      </w:r>
      <w:hyperlink w:anchor="P71">
        <w:r>
          <w:rPr>
            <w:rFonts w:ascii="Calibri" w:hAnsi="Calibri" w:cs="Calibri"/>
            <w:color w:val="0000FF"/>
          </w:rPr>
          <w:t>подпунктах "е"</w:t>
        </w:r>
      </w:hyperlink>
      <w:r>
        <w:rPr>
          <w:rFonts w:ascii="Calibri" w:hAnsi="Calibri" w:cs="Calibri"/>
        </w:rPr>
        <w:t xml:space="preserve"> - </w:t>
      </w:r>
      <w:hyperlink w:anchor="P73">
        <w:r>
          <w:rPr>
            <w:rFonts w:ascii="Calibri" w:hAnsi="Calibri" w:cs="Calibri"/>
            <w:color w:val="0000FF"/>
          </w:rPr>
          <w:t>"з" пункта 6</w:t>
        </w:r>
      </w:hyperlink>
      <w:r>
        <w:rPr>
          <w:rFonts w:ascii="Calibri" w:hAnsi="Calibri" w:cs="Calibri"/>
        </w:rPr>
        <w:t xml:space="preserve"> настоящего Порядка, осуществлялось с использованием усиленной квалифицированной электронной подписи, одновременно с файлами документов в электронном виде (рекомендуемый формат файлов - PDF) представляются соответствующие файлы документа и сертификата электронной подписи.</w:t>
      </w:r>
    </w:p>
    <w:p w:rsidR="00BC2396" w:rsidRDefault="00BC2396">
      <w:pPr>
        <w:spacing w:before="220" w:after="1" w:line="220" w:lineRule="auto"/>
        <w:ind w:firstLine="540"/>
        <w:jc w:val="both"/>
      </w:pPr>
      <w:r>
        <w:rPr>
          <w:rFonts w:ascii="Calibri" w:hAnsi="Calibri" w:cs="Calibri"/>
        </w:rPr>
        <w:t>Заявочная документация представляется в Министерство сельского хозяйства Российской Федерации с сопроводительным письмом, подписанным руководителем заявителя.</w:t>
      </w:r>
    </w:p>
    <w:p w:rsidR="00BC2396" w:rsidRDefault="00BC2396">
      <w:pPr>
        <w:spacing w:before="220" w:after="1" w:line="220" w:lineRule="auto"/>
        <w:ind w:firstLine="540"/>
        <w:jc w:val="both"/>
      </w:pPr>
      <w:bookmarkStart w:id="19" w:name="P99"/>
      <w:bookmarkEnd w:id="19"/>
      <w:r>
        <w:rPr>
          <w:rFonts w:ascii="Calibri" w:hAnsi="Calibri" w:cs="Calibri"/>
        </w:rPr>
        <w:t>9. Заявитель вправе отозвать заявочную документацию, направив соответствующее уведомление в Министерство сельского хозяйства Российской Федерации. Заявочная документация считается отозванной со дня получения Министерством сельского хозяйства Российской Федерации вышеуказанного письменного уведомления.</w:t>
      </w:r>
    </w:p>
    <w:p w:rsidR="00BC2396" w:rsidRDefault="00BC2396">
      <w:pPr>
        <w:spacing w:after="1" w:line="220" w:lineRule="auto"/>
        <w:jc w:val="both"/>
      </w:pPr>
    </w:p>
    <w:p w:rsidR="00BC2396" w:rsidRDefault="00BC2396">
      <w:pPr>
        <w:spacing w:after="1" w:line="220" w:lineRule="auto"/>
        <w:jc w:val="center"/>
        <w:outlineLvl w:val="1"/>
      </w:pPr>
      <w:r>
        <w:rPr>
          <w:rFonts w:ascii="Calibri" w:hAnsi="Calibri" w:cs="Calibri"/>
          <w:b/>
        </w:rPr>
        <w:t>III. Рассмотрение заявочной документации и принятие решения</w:t>
      </w:r>
    </w:p>
    <w:p w:rsidR="00BC2396" w:rsidRDefault="00BC2396">
      <w:pPr>
        <w:spacing w:after="1" w:line="220" w:lineRule="auto"/>
        <w:jc w:val="center"/>
      </w:pPr>
      <w:r>
        <w:rPr>
          <w:rFonts w:ascii="Calibri" w:hAnsi="Calibri" w:cs="Calibri"/>
          <w:b/>
        </w:rPr>
        <w:t>об отборе проекта</w:t>
      </w:r>
    </w:p>
    <w:p w:rsidR="00BC2396" w:rsidRDefault="00BC2396">
      <w:pPr>
        <w:spacing w:after="1" w:line="220" w:lineRule="auto"/>
        <w:jc w:val="both"/>
      </w:pPr>
    </w:p>
    <w:p w:rsidR="00BC2396" w:rsidRDefault="00BC2396">
      <w:pPr>
        <w:spacing w:after="1" w:line="220" w:lineRule="auto"/>
        <w:ind w:firstLine="540"/>
        <w:jc w:val="both"/>
      </w:pPr>
      <w:bookmarkStart w:id="20" w:name="P104"/>
      <w:bookmarkEnd w:id="20"/>
      <w:r>
        <w:rPr>
          <w:rFonts w:ascii="Calibri" w:hAnsi="Calibri" w:cs="Calibri"/>
        </w:rPr>
        <w:t>10. Рабочая группа по организации, проведению отбора и мониторинга реализации проектов, образуемая Министерством сельского хозяйства Российской Федерации (далее - Рабочая группа), в срок не позднее 45 рабочих дней с даты завершения приема заявочной документации рассматривает состав и полноту представленных документов и при необходимости направляет заявителю на электронный адрес, указанный в паспорте проекта, либо с использованием электронного сервиса письмо с перечнем замечаний и выводом о необходимости проведения корректировки заявочной документации в случаях, если:</w:t>
      </w:r>
    </w:p>
    <w:p w:rsidR="00BC2396" w:rsidRDefault="00BC2396">
      <w:pPr>
        <w:spacing w:before="220" w:after="1" w:line="220" w:lineRule="auto"/>
        <w:ind w:firstLine="540"/>
        <w:jc w:val="both"/>
      </w:pPr>
      <w:r>
        <w:rPr>
          <w:rFonts w:ascii="Calibri" w:hAnsi="Calibri" w:cs="Calibri"/>
        </w:rPr>
        <w:t xml:space="preserve">а) документы не соответствуют составу и (или) требованиям, указанным в </w:t>
      </w:r>
      <w:hyperlink w:anchor="P65">
        <w:r>
          <w:rPr>
            <w:rFonts w:ascii="Calibri" w:hAnsi="Calibri" w:cs="Calibri"/>
            <w:color w:val="0000FF"/>
          </w:rPr>
          <w:t>пунктах 6</w:t>
        </w:r>
      </w:hyperlink>
      <w:r>
        <w:rPr>
          <w:rFonts w:ascii="Calibri" w:hAnsi="Calibri" w:cs="Calibri"/>
        </w:rPr>
        <w:t xml:space="preserve"> - </w:t>
      </w:r>
      <w:hyperlink w:anchor="P94">
        <w:r>
          <w:rPr>
            <w:rFonts w:ascii="Calibri" w:hAnsi="Calibri" w:cs="Calibri"/>
            <w:color w:val="0000FF"/>
          </w:rPr>
          <w:t>8</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б) в представленных документах выявлены внутренние несоответствия, ошибки в расчетах.</w:t>
      </w:r>
    </w:p>
    <w:p w:rsidR="00BC2396" w:rsidRDefault="00BC2396">
      <w:pPr>
        <w:spacing w:before="220" w:after="1" w:line="220" w:lineRule="auto"/>
        <w:ind w:firstLine="540"/>
        <w:jc w:val="both"/>
      </w:pPr>
      <w:r>
        <w:rPr>
          <w:rFonts w:ascii="Calibri" w:hAnsi="Calibri" w:cs="Calibri"/>
        </w:rPr>
        <w:t xml:space="preserve">Заявитель в срок, не превышающий 3 рабочих дней с даты получения замечаний, учитывает замечания Рабочей группы и направляет доработанную заявочную документацию в Министерство сельского хозяйства Российской Федерации в порядке, предусмотренном </w:t>
      </w:r>
      <w:hyperlink w:anchor="P61">
        <w:r>
          <w:rPr>
            <w:rFonts w:ascii="Calibri" w:hAnsi="Calibri" w:cs="Calibri"/>
            <w:color w:val="0000FF"/>
          </w:rPr>
          <w:t>абзацем восьмым пункта 5</w:t>
        </w:r>
      </w:hyperlink>
      <w:r>
        <w:rPr>
          <w:rFonts w:ascii="Calibri" w:hAnsi="Calibri" w:cs="Calibri"/>
        </w:rPr>
        <w:t xml:space="preserve"> настоящего Порядка, а также на адрес электронной почты, указанный в уведомлении, либо с использованием электронного сервиса.</w:t>
      </w:r>
    </w:p>
    <w:p w:rsidR="00BC2396" w:rsidRDefault="00BC2396">
      <w:pPr>
        <w:spacing w:before="220" w:after="1" w:line="220" w:lineRule="auto"/>
        <w:ind w:firstLine="540"/>
        <w:jc w:val="both"/>
      </w:pPr>
      <w:r>
        <w:rPr>
          <w:rFonts w:ascii="Calibri" w:hAnsi="Calibri" w:cs="Calibri"/>
        </w:rPr>
        <w:t>В случае если скорректированная по замечаниям Рабочей группы заявочная документация не представлена в Министерство сельского хозяйства Российской Федерации по истечении срока, установленного для корректировки заявочной документации, либо представленная уточненная заявочная документация содержит не устраненные замечания, соответствующий проект в составе указанной заявочной документации не допускается к отбору проектов.</w:t>
      </w:r>
    </w:p>
    <w:p w:rsidR="00BC2396" w:rsidRDefault="00BC2396">
      <w:pPr>
        <w:spacing w:before="220" w:after="1" w:line="220" w:lineRule="auto"/>
        <w:ind w:firstLine="540"/>
        <w:jc w:val="both"/>
      </w:pPr>
      <w:bookmarkStart w:id="21" w:name="P109"/>
      <w:bookmarkEnd w:id="21"/>
      <w:r>
        <w:rPr>
          <w:rFonts w:ascii="Calibri" w:hAnsi="Calibri" w:cs="Calibri"/>
        </w:rPr>
        <w:t xml:space="preserve">11. Заявочная документация заявителей, по которым в году, предшествующем году включения проекта в перечень отобранных, установлен низкий уровень эффективности реализации проектов, в соответствии с результатами оценки эффективности реализации проектов, осуществляемой в соответствии с </w:t>
      </w:r>
      <w:hyperlink r:id="rId36">
        <w:r>
          <w:rPr>
            <w:rFonts w:ascii="Calibri" w:hAnsi="Calibri" w:cs="Calibri"/>
            <w:color w:val="0000FF"/>
          </w:rPr>
          <w:t>пунктом 20</w:t>
        </w:r>
      </w:hyperlink>
      <w:r>
        <w:rPr>
          <w:rFonts w:ascii="Calibri" w:hAnsi="Calibri" w:cs="Calibri"/>
        </w:rPr>
        <w:t xml:space="preserve"> Правил, а также заявителей, у которых имеются незавершенные проекты, завершение которых было запланировано в отчетном году и (или) прошлые отчетные периоды и на реализацию которых соответствующему субъекту Российской Федерации были предоставлены субсидии, не допускается к участию в отборе проектов на очередной финансовый год и плановый период.</w:t>
      </w:r>
    </w:p>
    <w:p w:rsidR="00BC2396" w:rsidRDefault="00BC2396">
      <w:pPr>
        <w:spacing w:after="1" w:line="220" w:lineRule="auto"/>
        <w:jc w:val="both"/>
      </w:pPr>
      <w:r>
        <w:rPr>
          <w:rFonts w:ascii="Calibri" w:hAnsi="Calibri" w:cs="Calibri"/>
        </w:rPr>
        <w:t xml:space="preserve">(в ред. </w:t>
      </w:r>
      <w:hyperlink r:id="rId37">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12. Отбор проектов осуществляется в соответствии со следующей процедурой:</w:t>
      </w:r>
    </w:p>
    <w:p w:rsidR="00BC2396" w:rsidRDefault="00BC2396">
      <w:pPr>
        <w:spacing w:before="220" w:after="1" w:line="220" w:lineRule="auto"/>
        <w:ind w:firstLine="540"/>
        <w:jc w:val="both"/>
      </w:pPr>
      <w:bookmarkStart w:id="22" w:name="P112"/>
      <w:bookmarkEnd w:id="22"/>
      <w:r>
        <w:rPr>
          <w:rFonts w:ascii="Calibri" w:hAnsi="Calibri" w:cs="Calibri"/>
        </w:rPr>
        <w:t xml:space="preserve">а) в срок не позднее 20 рабочих дней после завершения рассмотрения Рабочей группой заявочной документации в соответствии с абзацем первым </w:t>
      </w:r>
      <w:hyperlink w:anchor="P104">
        <w:r>
          <w:rPr>
            <w:rFonts w:ascii="Calibri" w:hAnsi="Calibri" w:cs="Calibri"/>
            <w:color w:val="0000FF"/>
          </w:rPr>
          <w:t>пункта 10</w:t>
        </w:r>
      </w:hyperlink>
      <w:r>
        <w:rPr>
          <w:rFonts w:ascii="Calibri" w:hAnsi="Calibri" w:cs="Calibri"/>
        </w:rPr>
        <w:t xml:space="preserve"> настоящего Порядка Рабочая группа по всем проектам, поступившим на отбор проектов, формирует и направляет на рассмотрение Комиссии заключение, содержащее следующую информацию:</w:t>
      </w:r>
    </w:p>
    <w:p w:rsidR="00BC2396" w:rsidRDefault="00BC2396">
      <w:pPr>
        <w:spacing w:before="220" w:after="1" w:line="220" w:lineRule="auto"/>
        <w:ind w:firstLine="540"/>
        <w:jc w:val="both"/>
      </w:pPr>
      <w:r>
        <w:rPr>
          <w:rFonts w:ascii="Calibri" w:hAnsi="Calibri" w:cs="Calibri"/>
        </w:rPr>
        <w:t xml:space="preserve">результаты оценки проектов на предмет степени их соответствия критериям отбора проектов, установленным </w:t>
      </w:r>
      <w:hyperlink w:anchor="P169">
        <w:r>
          <w:rPr>
            <w:rFonts w:ascii="Calibri" w:hAnsi="Calibri" w:cs="Calibri"/>
            <w:color w:val="0000FF"/>
          </w:rPr>
          <w:t>главой V</w:t>
        </w:r>
      </w:hyperlink>
      <w:r>
        <w:rPr>
          <w:rFonts w:ascii="Calibri" w:hAnsi="Calibri" w:cs="Calibri"/>
        </w:rPr>
        <w:t xml:space="preserve"> настоящего Порядка, рассчитанные в соответствии с </w:t>
      </w:r>
      <w:hyperlink w:anchor="P188">
        <w:r>
          <w:rPr>
            <w:rFonts w:ascii="Calibri" w:hAnsi="Calibri" w:cs="Calibri"/>
            <w:color w:val="0000FF"/>
          </w:rPr>
          <w:t>главой VI</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предложения по формированию перечня проектов, не допущенных к отбору проектов по основаниям, предусмотренным </w:t>
      </w:r>
      <w:hyperlink w:anchor="P109">
        <w:r>
          <w:rPr>
            <w:rFonts w:ascii="Calibri" w:hAnsi="Calibri" w:cs="Calibri"/>
            <w:color w:val="0000FF"/>
          </w:rPr>
          <w:t>пунктом 11</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предложения по формированию перечня проектов, допущенных к отбору проектов, по которым отсутствуют или урегулированы замечания Рабочей группы;</w:t>
      </w:r>
    </w:p>
    <w:p w:rsidR="00BC2396" w:rsidRDefault="00BC2396">
      <w:pPr>
        <w:spacing w:before="220" w:after="1" w:line="220" w:lineRule="auto"/>
        <w:ind w:firstLine="540"/>
        <w:jc w:val="both"/>
      </w:pPr>
      <w:r>
        <w:rPr>
          <w:rFonts w:ascii="Calibri" w:hAnsi="Calibri" w:cs="Calibri"/>
        </w:rPr>
        <w:t xml:space="preserve">результаты ранжирования проектов, проведенного в соответствии с </w:t>
      </w:r>
      <w:hyperlink w:anchor="P442">
        <w:r>
          <w:rPr>
            <w:rFonts w:ascii="Calibri" w:hAnsi="Calibri" w:cs="Calibri"/>
            <w:color w:val="0000FF"/>
          </w:rPr>
          <w:t>пунктом 38</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расположение проектов и сведения о присужденных им местах в группах по федеральным округам в соответствии с </w:t>
      </w:r>
      <w:hyperlink w:anchor="P446">
        <w:r>
          <w:rPr>
            <w:rFonts w:ascii="Calibri" w:hAnsi="Calibri" w:cs="Calibri"/>
            <w:color w:val="0000FF"/>
          </w:rPr>
          <w:t>пунктом 39</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б) Комиссия не позднее 15 рабочих дней с даты поступления на рассмотрение заключения Рабочей группы в соответствии с </w:t>
      </w:r>
      <w:hyperlink w:anchor="P112">
        <w:r>
          <w:rPr>
            <w:rFonts w:ascii="Calibri" w:hAnsi="Calibri" w:cs="Calibri"/>
            <w:color w:val="0000FF"/>
          </w:rPr>
          <w:t>подпунктом "а"</w:t>
        </w:r>
      </w:hyperlink>
      <w:r>
        <w:rPr>
          <w:rFonts w:ascii="Calibri" w:hAnsi="Calibri" w:cs="Calibri"/>
        </w:rPr>
        <w:t xml:space="preserve"> настоящего пункта рассматривает его и утверждает перечень проектов, допущенных к отбору проектов, и перечень проектов, не допущенных к отбору проектов, а также на основании результатов ранжирования проектов, проведенного в соответствии с </w:t>
      </w:r>
      <w:hyperlink w:anchor="P442">
        <w:r>
          <w:rPr>
            <w:rFonts w:ascii="Calibri" w:hAnsi="Calibri" w:cs="Calibri"/>
            <w:color w:val="0000FF"/>
          </w:rPr>
          <w:t>пунктом 38</w:t>
        </w:r>
      </w:hyperlink>
      <w:r>
        <w:rPr>
          <w:rFonts w:ascii="Calibri" w:hAnsi="Calibri" w:cs="Calibri"/>
        </w:rPr>
        <w:t xml:space="preserve"> настоящего Порядка, и сведений о расположении проектов и о присужденных им местах в группах по федеральным округам в соответствии с </w:t>
      </w:r>
      <w:hyperlink w:anchor="P446">
        <w:r>
          <w:rPr>
            <w:rFonts w:ascii="Calibri" w:hAnsi="Calibri" w:cs="Calibri"/>
            <w:color w:val="0000FF"/>
          </w:rPr>
          <w:t>пунктом 39</w:t>
        </w:r>
      </w:hyperlink>
      <w:r>
        <w:rPr>
          <w:rFonts w:ascii="Calibri" w:hAnsi="Calibri" w:cs="Calibri"/>
        </w:rPr>
        <w:t xml:space="preserve"> настоящего Порядка принимает решение об отборе проектов, что оформляется протоколом Комиссии. При этом не подлежат отбору проекты, если набранное ими общее количество баллов составляет менее 30 процентов от максимального значения балла, набранного проектом, находящимся на первой строке результатов ранжирования в группе по соответствующему федеральному округу.</w:t>
      </w:r>
    </w:p>
    <w:p w:rsidR="00BC2396" w:rsidRDefault="00BC2396">
      <w:pPr>
        <w:spacing w:before="220" w:after="1" w:line="220" w:lineRule="auto"/>
        <w:ind w:firstLine="540"/>
        <w:jc w:val="both"/>
      </w:pPr>
      <w:r>
        <w:rPr>
          <w:rFonts w:ascii="Calibri" w:hAnsi="Calibri" w:cs="Calibri"/>
        </w:rPr>
        <w:t>Протокол Комиссии публикуется на официальном сайте Министерства сельского хозяйства Российской Федерации в информационно-телекоммуникационной сети "Интернет" не позднее 10 рабочих дней с даты его подписания.</w:t>
      </w:r>
    </w:p>
    <w:p w:rsidR="00BC2396" w:rsidRDefault="00BC2396">
      <w:pPr>
        <w:spacing w:before="220" w:after="1" w:line="220" w:lineRule="auto"/>
        <w:ind w:firstLine="540"/>
        <w:jc w:val="both"/>
      </w:pPr>
      <w:r>
        <w:rPr>
          <w:rFonts w:ascii="Calibri" w:hAnsi="Calibri" w:cs="Calibri"/>
        </w:rPr>
        <w:t>13. На основании результатов проведения отбора проектов Комиссией не позднее 15 ноября года проведения отбора проектов осуществляется определение перечня проектов, отобранных для субсидирования, и перечня проектов, условно отобранных для субсидирования.</w:t>
      </w:r>
    </w:p>
    <w:p w:rsidR="00BC2396" w:rsidRDefault="00BC2396">
      <w:pPr>
        <w:spacing w:before="220" w:after="1" w:line="220" w:lineRule="auto"/>
        <w:ind w:firstLine="540"/>
        <w:jc w:val="both"/>
      </w:pPr>
      <w:r>
        <w:rPr>
          <w:rFonts w:ascii="Calibri" w:hAnsi="Calibri" w:cs="Calibri"/>
        </w:rPr>
        <w:t xml:space="preserve">Определение перечня проектов, отобранных для субсидирования, и перечня проектов, условно отобранных для субсидирования, осуществляется согласно результатам ранжирования всех отобранных проектов и распределения их в группах по федеральным округам в соответствии с </w:t>
      </w:r>
      <w:hyperlink w:anchor="P442">
        <w:r>
          <w:rPr>
            <w:rFonts w:ascii="Calibri" w:hAnsi="Calibri" w:cs="Calibri"/>
            <w:color w:val="0000FF"/>
          </w:rPr>
          <w:t>пунктами 38</w:t>
        </w:r>
      </w:hyperlink>
      <w:r>
        <w:rPr>
          <w:rFonts w:ascii="Calibri" w:hAnsi="Calibri" w:cs="Calibri"/>
        </w:rPr>
        <w:t xml:space="preserve">, </w:t>
      </w:r>
      <w:hyperlink w:anchor="P446">
        <w:r>
          <w:rPr>
            <w:rFonts w:ascii="Calibri" w:hAnsi="Calibri" w:cs="Calibri"/>
            <w:color w:val="0000FF"/>
          </w:rPr>
          <w:t>39</w:t>
        </w:r>
      </w:hyperlink>
      <w:r>
        <w:rPr>
          <w:rFonts w:ascii="Calibri" w:hAnsi="Calibri" w:cs="Calibri"/>
        </w:rPr>
        <w:t xml:space="preserve"> настоящего Порядка в следующей последовательности:</w:t>
      </w:r>
    </w:p>
    <w:p w:rsidR="00BC2396" w:rsidRDefault="00BC2396">
      <w:pPr>
        <w:spacing w:before="220" w:after="1" w:line="220" w:lineRule="auto"/>
        <w:ind w:firstLine="540"/>
        <w:jc w:val="both"/>
      </w:pPr>
      <w:r>
        <w:rPr>
          <w:rFonts w:ascii="Calibri" w:hAnsi="Calibri" w:cs="Calibri"/>
        </w:rPr>
        <w:t>объем субсидии, предусмотренный на очередной финансовый год и на плановый период, предоставляется на проекты, занимающие в группах по федеральным округам одинаковые порядковые места, начиная с 1-го места;</w:t>
      </w:r>
    </w:p>
    <w:p w:rsidR="00BC2396" w:rsidRDefault="00BC2396">
      <w:pPr>
        <w:spacing w:before="220" w:after="1" w:line="220" w:lineRule="auto"/>
        <w:ind w:firstLine="540"/>
        <w:jc w:val="both"/>
      </w:pPr>
      <w:r>
        <w:rPr>
          <w:rFonts w:ascii="Calibri" w:hAnsi="Calibri" w:cs="Calibri"/>
        </w:rPr>
        <w:t>в случае если оставшегося объема нераспределенной субсидии недостаточно для предоставления его по всем проектам, занимающим одинаковые порядковые места в группах по федеральным округам, то предоставление оставшегося объема субсидии осуществляется на проекты (проект), которые имеют наибольшее количество общих баллов среди проектов, занимающих одинаковые места в группах по федеральным округам.</w:t>
      </w:r>
    </w:p>
    <w:p w:rsidR="00BC2396" w:rsidRDefault="00BC2396">
      <w:pPr>
        <w:spacing w:before="220" w:after="1" w:line="220" w:lineRule="auto"/>
        <w:ind w:firstLine="540"/>
        <w:jc w:val="both"/>
      </w:pPr>
      <w:r>
        <w:rPr>
          <w:rFonts w:ascii="Calibri" w:hAnsi="Calibri" w:cs="Calibri"/>
        </w:rPr>
        <w:t>14. В случае если после определения перечня проектов, отобранных для субсидирования, на первый и (или) второй годы планового периода образовался нераспределенный остаток бюджетных ассигнований, превышающий 10% относительно общего объема бюджетных ассигнований на соответствующий год планового периода, осуществляется определение перечня проектов, условно отобранных для субсидирования.</w:t>
      </w:r>
    </w:p>
    <w:p w:rsidR="00BC2396" w:rsidRDefault="00BC2396">
      <w:pPr>
        <w:spacing w:before="220" w:after="1" w:line="220" w:lineRule="auto"/>
        <w:ind w:firstLine="540"/>
        <w:jc w:val="both"/>
      </w:pPr>
      <w:r>
        <w:rPr>
          <w:rFonts w:ascii="Calibri" w:hAnsi="Calibri" w:cs="Calibri"/>
        </w:rPr>
        <w:t>Определение перечня проектов, условно отобранных для субсидирования, осуществляется в последовательности, установленной для определения перечня проектов, отобранных для субсидирования. При этом годом начала реализации проектов, условно отобранных для субсидирования, становится первый или второй год планового периода.</w:t>
      </w:r>
    </w:p>
    <w:p w:rsidR="00BC2396" w:rsidRDefault="00BC2396">
      <w:pPr>
        <w:spacing w:before="220" w:after="1" w:line="220" w:lineRule="auto"/>
        <w:ind w:firstLine="540"/>
        <w:jc w:val="both"/>
      </w:pPr>
      <w:r>
        <w:rPr>
          <w:rFonts w:ascii="Calibri" w:hAnsi="Calibri" w:cs="Calibri"/>
        </w:rPr>
        <w:t xml:space="preserve">На проекты, условно отобранные для субсидирования, предоставление субсидий осуществляется в случае, предусмотренном </w:t>
      </w:r>
      <w:hyperlink r:id="rId38">
        <w:r>
          <w:rPr>
            <w:rFonts w:ascii="Calibri" w:hAnsi="Calibri" w:cs="Calibri"/>
            <w:color w:val="0000FF"/>
          </w:rPr>
          <w:t>абзацем вторым пункта 5</w:t>
        </w:r>
      </w:hyperlink>
      <w:r>
        <w:rPr>
          <w:rFonts w:ascii="Calibri" w:hAnsi="Calibri" w:cs="Calibri"/>
        </w:rPr>
        <w:t xml:space="preserve"> Правил, при этом очередность проектов определяется в соответствии с результатами ранжирования, проведенного в соответствии с </w:t>
      </w:r>
      <w:hyperlink w:anchor="P442">
        <w:r>
          <w:rPr>
            <w:rFonts w:ascii="Calibri" w:hAnsi="Calibri" w:cs="Calibri"/>
            <w:color w:val="0000FF"/>
          </w:rPr>
          <w:t>пунктом 38</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15. При наличии средств федерального бюджета, высвобожденных в связи с реализацией или невозможностью реализации мероприятий проектов, и (или) дополнительном выделении средств федерального бюджета на реализацию Государственной </w:t>
      </w:r>
      <w:hyperlink r:id="rId39">
        <w:r>
          <w:rPr>
            <w:rFonts w:ascii="Calibri" w:hAnsi="Calibri" w:cs="Calibri"/>
            <w:color w:val="0000FF"/>
          </w:rPr>
          <w:t>программы</w:t>
        </w:r>
      </w:hyperlink>
      <w:r>
        <w:rPr>
          <w:rFonts w:ascii="Calibri" w:hAnsi="Calibri" w:cs="Calibri"/>
        </w:rPr>
        <w:t xml:space="preserve"> Комиссия принимает решение о формировании дополнительного перечня проектов, отобранных для субсидирования, согласно результатам ранжирования всех отобранных проектов и распределения их в группах по федеральным округам в соответствии с </w:t>
      </w:r>
      <w:hyperlink w:anchor="P442">
        <w:r>
          <w:rPr>
            <w:rFonts w:ascii="Calibri" w:hAnsi="Calibri" w:cs="Calibri"/>
            <w:color w:val="0000FF"/>
          </w:rPr>
          <w:t>пунктами 38</w:t>
        </w:r>
      </w:hyperlink>
      <w:r>
        <w:rPr>
          <w:rFonts w:ascii="Calibri" w:hAnsi="Calibri" w:cs="Calibri"/>
        </w:rPr>
        <w:t xml:space="preserve">, </w:t>
      </w:r>
      <w:hyperlink w:anchor="P446">
        <w:r>
          <w:rPr>
            <w:rFonts w:ascii="Calibri" w:hAnsi="Calibri" w:cs="Calibri"/>
            <w:color w:val="0000FF"/>
          </w:rPr>
          <w:t>39</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16. Формирование дополнительного перечня проектов, отобранных для субсидирования, осуществляется в отношении отобранных проектов, реализация которых к моменту дополнительного распределения субсидии не началась или началась без привлечения средств федерального бюджета, при условии, что у соответствующих субъектов Российской Федерации отсутствуют незавершенные проекты, завершение которых было запланировано в отчетном году и (или) прошлые отчетные периоды и на реализацию которых соответствующему субъекту Российской Федерации были предоставлены субсидии.</w:t>
      </w:r>
    </w:p>
    <w:p w:rsidR="00BC2396" w:rsidRDefault="00BC2396">
      <w:pPr>
        <w:spacing w:after="1" w:line="220" w:lineRule="auto"/>
        <w:jc w:val="both"/>
      </w:pPr>
      <w:r>
        <w:rPr>
          <w:rFonts w:ascii="Calibri" w:hAnsi="Calibri" w:cs="Calibri"/>
        </w:rPr>
        <w:t xml:space="preserve">(в ред. </w:t>
      </w:r>
      <w:hyperlink r:id="rId40">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bookmarkStart w:id="23" w:name="P130"/>
      <w:bookmarkEnd w:id="23"/>
      <w:r>
        <w:rPr>
          <w:rFonts w:ascii="Calibri" w:hAnsi="Calibri" w:cs="Calibri"/>
        </w:rPr>
        <w:t xml:space="preserve">При этом Рабочая группа запрашивает у заявителя актуализированные документы, указанные в </w:t>
      </w:r>
      <w:hyperlink w:anchor="P79">
        <w:r>
          <w:rPr>
            <w:rFonts w:ascii="Calibri" w:hAnsi="Calibri" w:cs="Calibri"/>
            <w:color w:val="0000FF"/>
          </w:rPr>
          <w:t>подпунктах "м"</w:t>
        </w:r>
      </w:hyperlink>
      <w:r>
        <w:rPr>
          <w:rFonts w:ascii="Calibri" w:hAnsi="Calibri" w:cs="Calibri"/>
        </w:rPr>
        <w:t xml:space="preserve"> - </w:t>
      </w:r>
      <w:hyperlink w:anchor="P82">
        <w:r>
          <w:rPr>
            <w:rFonts w:ascii="Calibri" w:hAnsi="Calibri" w:cs="Calibri"/>
            <w:color w:val="0000FF"/>
          </w:rPr>
          <w:t>"п" пункта 6</w:t>
        </w:r>
      </w:hyperlink>
      <w:r>
        <w:rPr>
          <w:rFonts w:ascii="Calibri" w:hAnsi="Calibri" w:cs="Calibri"/>
        </w:rPr>
        <w:t xml:space="preserve"> настоящего Порядка, подтверждающие возможность реализации проекта в соответствии с параметрами, заданными в заявочной документации при ее направлении на отбор проектов, путем направления заявителю на электронный адрес, указанный в паспорте проекта, либо с использованием электронного сервиса, соответствующего запроса.</w:t>
      </w:r>
    </w:p>
    <w:p w:rsidR="00BC2396" w:rsidRDefault="00BC2396">
      <w:pPr>
        <w:spacing w:before="220" w:after="1" w:line="220" w:lineRule="auto"/>
        <w:ind w:firstLine="540"/>
        <w:jc w:val="both"/>
      </w:pPr>
      <w:bookmarkStart w:id="24" w:name="P131"/>
      <w:bookmarkEnd w:id="24"/>
      <w:r>
        <w:rPr>
          <w:rFonts w:ascii="Calibri" w:hAnsi="Calibri" w:cs="Calibri"/>
        </w:rPr>
        <w:t xml:space="preserve">Заявитель в срок, не превышающий 3 рабочих дней с даты получения запроса, указанного в </w:t>
      </w:r>
      <w:hyperlink w:anchor="P130">
        <w:r>
          <w:rPr>
            <w:rFonts w:ascii="Calibri" w:hAnsi="Calibri" w:cs="Calibri"/>
            <w:color w:val="0000FF"/>
          </w:rPr>
          <w:t>абзаце втором</w:t>
        </w:r>
      </w:hyperlink>
      <w:r>
        <w:rPr>
          <w:rFonts w:ascii="Calibri" w:hAnsi="Calibri" w:cs="Calibri"/>
        </w:rPr>
        <w:t xml:space="preserve"> настоящего пункта, направляет в Министерство сельского хозяйства Российской Федерации запрашиваемые документы на адрес электронной почты, указанный в запросе, либо с использованием электронного сервиса.</w:t>
      </w:r>
    </w:p>
    <w:p w:rsidR="00BC2396" w:rsidRDefault="00BC2396">
      <w:pPr>
        <w:spacing w:before="220" w:after="1" w:line="220" w:lineRule="auto"/>
        <w:ind w:firstLine="540"/>
        <w:jc w:val="both"/>
      </w:pPr>
      <w:r>
        <w:rPr>
          <w:rFonts w:ascii="Calibri" w:hAnsi="Calibri" w:cs="Calibri"/>
        </w:rPr>
        <w:t xml:space="preserve">Предоставленные в соответствии с </w:t>
      </w:r>
      <w:hyperlink w:anchor="P130">
        <w:r>
          <w:rPr>
            <w:rFonts w:ascii="Calibri" w:hAnsi="Calibri" w:cs="Calibri"/>
            <w:color w:val="0000FF"/>
          </w:rPr>
          <w:t>абзацем вторым</w:t>
        </w:r>
      </w:hyperlink>
      <w:r>
        <w:rPr>
          <w:rFonts w:ascii="Calibri" w:hAnsi="Calibri" w:cs="Calibri"/>
        </w:rPr>
        <w:t xml:space="preserve"> и </w:t>
      </w:r>
      <w:hyperlink w:anchor="P131">
        <w:r>
          <w:rPr>
            <w:rFonts w:ascii="Calibri" w:hAnsi="Calibri" w:cs="Calibri"/>
            <w:color w:val="0000FF"/>
          </w:rPr>
          <w:t>третьим</w:t>
        </w:r>
      </w:hyperlink>
      <w:r>
        <w:rPr>
          <w:rFonts w:ascii="Calibri" w:hAnsi="Calibri" w:cs="Calibri"/>
        </w:rPr>
        <w:t xml:space="preserve"> настоящего пункта заявителем документы проверяются Рабочей группой в срок, не превышающий 10 рабочих дней с даты получения указанных документов. По результатам указанной проверки Рабочая группа формирует и направляет на рассмотрение Комиссии предложения по включению отобранных проектов в перечень проектов, отобранных для субсидирования.</w:t>
      </w:r>
    </w:p>
    <w:p w:rsidR="00BC2396" w:rsidRDefault="00BC2396">
      <w:pPr>
        <w:spacing w:before="220" w:after="1" w:line="220" w:lineRule="auto"/>
        <w:ind w:firstLine="540"/>
        <w:jc w:val="both"/>
      </w:pPr>
      <w:r>
        <w:rPr>
          <w:rFonts w:ascii="Calibri" w:hAnsi="Calibri" w:cs="Calibri"/>
        </w:rPr>
        <w:t>Комиссия рассматривает предложения Рабочей группы в срок не позднее 10 рабочих дней с момента их получения и принимает решение об утверждении дополнительного перечня проектов, отобранных для субсидирования, оформляемое протоколом Комиссии.</w:t>
      </w:r>
    </w:p>
    <w:p w:rsidR="00BC2396" w:rsidRDefault="00BC2396">
      <w:pPr>
        <w:spacing w:before="220" w:after="1" w:line="220" w:lineRule="auto"/>
        <w:ind w:firstLine="540"/>
        <w:jc w:val="both"/>
      </w:pPr>
      <w:r>
        <w:rPr>
          <w:rFonts w:ascii="Calibri" w:hAnsi="Calibri" w:cs="Calibri"/>
        </w:rPr>
        <w:t>17. Комиссия принимает решение об отмене результатов отбора проектов в отношении проекта, если после объявления результатов отбора проектов Комиссии станут известны документально подтвержденные факты предоставления недостоверной информации по проекту.</w:t>
      </w:r>
    </w:p>
    <w:p w:rsidR="00BC2396" w:rsidRDefault="00BC2396">
      <w:pPr>
        <w:spacing w:before="220" w:after="1" w:line="220" w:lineRule="auto"/>
        <w:ind w:firstLine="540"/>
        <w:jc w:val="both"/>
      </w:pPr>
      <w:r>
        <w:rPr>
          <w:rFonts w:ascii="Calibri" w:hAnsi="Calibri" w:cs="Calibri"/>
        </w:rPr>
        <w:t>18. В течение 10 рабочих дней после определения перечня проектов, отобранных для субсидирования, заявитель направляет на согласование в Министерство сельского хозяйства Российской Федерации план реализации каждого проекта, содержащий синхронизированный по срокам перечень промежуточных результатов и контрольных точек реализации мероприятий проекта (далее - план реализации проектов).</w:t>
      </w:r>
    </w:p>
    <w:p w:rsidR="00BC2396" w:rsidRDefault="00BC2396">
      <w:pPr>
        <w:spacing w:before="220" w:after="1" w:line="220" w:lineRule="auto"/>
        <w:ind w:firstLine="540"/>
        <w:jc w:val="both"/>
      </w:pPr>
      <w:r>
        <w:rPr>
          <w:rFonts w:ascii="Calibri" w:hAnsi="Calibri" w:cs="Calibri"/>
        </w:rPr>
        <w:t>Министерство сельского хозяйства Российской Федерации рассматривает план реализации проекта в срок, не превышающий 20 рабочих дней со дня его представления.</w:t>
      </w:r>
    </w:p>
    <w:p w:rsidR="00BC2396" w:rsidRDefault="00BC2396">
      <w:pPr>
        <w:spacing w:before="220" w:after="1" w:line="220" w:lineRule="auto"/>
        <w:ind w:firstLine="540"/>
        <w:jc w:val="both"/>
      </w:pPr>
      <w:r>
        <w:rPr>
          <w:rFonts w:ascii="Calibri" w:hAnsi="Calibri" w:cs="Calibri"/>
        </w:rPr>
        <w:t>После получения от Министерства сельского хозяйства Российской Федерации информации о согласовании соответствующий план реализации проекта утверждается заявителем не позднее заключения соглашения о предоставлении субсидии и в срок, не превышающий 3 рабочих дней со дня заключения соглашения о предоставлении субсидии, представляется в Министерство сельского хозяйства Российской Федерации для осуществления контроля его исполнения.</w:t>
      </w:r>
    </w:p>
    <w:p w:rsidR="00BC2396" w:rsidRDefault="00BC2396">
      <w:pPr>
        <w:spacing w:before="220" w:after="1" w:line="220" w:lineRule="auto"/>
        <w:ind w:firstLine="540"/>
        <w:jc w:val="both"/>
      </w:pPr>
      <w:r>
        <w:rPr>
          <w:rFonts w:ascii="Calibri" w:hAnsi="Calibri" w:cs="Calibri"/>
        </w:rPr>
        <w:t>На основе планов реализации проектов заявителем формируются и представляются в Министерство сельского хозяйства Российской Федерации ежеквартальные и ежегодные отчеты о реализации проектов.</w:t>
      </w:r>
    </w:p>
    <w:p w:rsidR="00BC2396" w:rsidRDefault="00BC2396">
      <w:pPr>
        <w:spacing w:after="1" w:line="220" w:lineRule="auto"/>
        <w:jc w:val="both"/>
      </w:pPr>
    </w:p>
    <w:p w:rsidR="00BC2396" w:rsidRDefault="00BC2396">
      <w:pPr>
        <w:spacing w:after="1" w:line="220" w:lineRule="auto"/>
        <w:jc w:val="center"/>
        <w:outlineLvl w:val="1"/>
      </w:pPr>
      <w:r>
        <w:rPr>
          <w:rFonts w:ascii="Calibri" w:hAnsi="Calibri" w:cs="Calibri"/>
          <w:b/>
        </w:rPr>
        <w:t>IV. Процедура внесения изменений в проект</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19. Проект не подлежит корректировке с момента признания его допущенным к отбору проектов и до даты включения проекта в перечень отобранных для субсидирования, за исключением следующих случаев:</w:t>
      </w:r>
    </w:p>
    <w:p w:rsidR="00BC2396" w:rsidRDefault="00BC2396">
      <w:pPr>
        <w:spacing w:before="220" w:after="1" w:line="220" w:lineRule="auto"/>
        <w:ind w:firstLine="540"/>
        <w:jc w:val="both"/>
      </w:pPr>
      <w:r>
        <w:rPr>
          <w:rFonts w:ascii="Calibri" w:hAnsi="Calibri" w:cs="Calibri"/>
        </w:rPr>
        <w:t xml:space="preserve">а) корректировка параметров проекта в связи с предоставлением документов, указанных в </w:t>
      </w:r>
      <w:hyperlink w:anchor="P71">
        <w:r>
          <w:rPr>
            <w:rFonts w:ascii="Calibri" w:hAnsi="Calibri" w:cs="Calibri"/>
            <w:color w:val="0000FF"/>
          </w:rPr>
          <w:t>подпунктах "е"</w:t>
        </w:r>
      </w:hyperlink>
      <w:r>
        <w:rPr>
          <w:rFonts w:ascii="Calibri" w:hAnsi="Calibri" w:cs="Calibri"/>
        </w:rPr>
        <w:t xml:space="preserve"> - </w:t>
      </w:r>
      <w:hyperlink w:anchor="P72">
        <w:r>
          <w:rPr>
            <w:rFonts w:ascii="Calibri" w:hAnsi="Calibri" w:cs="Calibri"/>
            <w:color w:val="0000FF"/>
          </w:rPr>
          <w:t>"ж" пункта 6</w:t>
        </w:r>
      </w:hyperlink>
      <w:r>
        <w:rPr>
          <w:rFonts w:ascii="Calibri" w:hAnsi="Calibri" w:cs="Calibri"/>
        </w:rPr>
        <w:t xml:space="preserve"> настоящего Порядка, в случаях и в сроки, предусмотренные </w:t>
      </w:r>
      <w:hyperlink w:anchor="P88">
        <w:r>
          <w:rPr>
            <w:rFonts w:ascii="Calibri" w:hAnsi="Calibri" w:cs="Calibri"/>
            <w:color w:val="0000FF"/>
          </w:rPr>
          <w:t>пунктом 7</w:t>
        </w:r>
      </w:hyperlink>
      <w:r>
        <w:rPr>
          <w:rFonts w:ascii="Calibri" w:hAnsi="Calibri" w:cs="Calibri"/>
        </w:rPr>
        <w:t xml:space="preserve"> настоящего Порядка (при их отсутствии на момент подачи заявки);</w:t>
      </w:r>
    </w:p>
    <w:p w:rsidR="00BC2396" w:rsidRDefault="00BC2396">
      <w:pPr>
        <w:spacing w:before="220" w:after="1" w:line="220" w:lineRule="auto"/>
        <w:ind w:firstLine="540"/>
        <w:jc w:val="both"/>
      </w:pPr>
      <w:r>
        <w:rPr>
          <w:rFonts w:ascii="Calibri" w:hAnsi="Calibri" w:cs="Calibri"/>
        </w:rPr>
        <w:t>б) корректировка параметров проекта, связанная с устранением технических неточностей и ошибок, не влекущих за собой изменения стоимостных и объемных параметров проекта;</w:t>
      </w:r>
    </w:p>
    <w:p w:rsidR="00BC2396" w:rsidRDefault="00BC2396">
      <w:pPr>
        <w:spacing w:before="220" w:after="1" w:line="220" w:lineRule="auto"/>
        <w:ind w:firstLine="540"/>
        <w:jc w:val="both"/>
      </w:pPr>
      <w:bookmarkStart w:id="25" w:name="P145"/>
      <w:bookmarkEnd w:id="25"/>
      <w:r>
        <w:rPr>
          <w:rFonts w:ascii="Calibri" w:hAnsi="Calibri" w:cs="Calibri"/>
        </w:rPr>
        <w:t>в) корректировка параметров проекта в части изменения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w:t>
      </w:r>
    </w:p>
    <w:p w:rsidR="00BC2396" w:rsidRDefault="00BC2396">
      <w:pPr>
        <w:spacing w:before="220" w:after="1" w:line="220" w:lineRule="auto"/>
        <w:ind w:firstLine="540"/>
        <w:jc w:val="both"/>
      </w:pPr>
      <w:r>
        <w:rPr>
          <w:rFonts w:ascii="Calibri" w:hAnsi="Calibri" w:cs="Calibri"/>
        </w:rPr>
        <w:t>Решение о корректировке проекта по основаниям, предусмотренным настоящим пунктом, принимается Рабочей группой на основании официального письменного обращения заявителя в течение 30 календарных дней со дня поступления такого обращения в Министерство сельского хозяйства Российской Федерации и оформляется соответствующим протоколом заседания Рабочей группы.</w:t>
      </w:r>
    </w:p>
    <w:p w:rsidR="00BC2396" w:rsidRDefault="00BC2396">
      <w:pPr>
        <w:spacing w:before="220" w:after="1" w:line="220" w:lineRule="auto"/>
        <w:ind w:firstLine="540"/>
        <w:jc w:val="both"/>
      </w:pPr>
      <w:bookmarkStart w:id="26" w:name="P147"/>
      <w:bookmarkEnd w:id="26"/>
      <w:r>
        <w:rPr>
          <w:rFonts w:ascii="Calibri" w:hAnsi="Calibri" w:cs="Calibri"/>
        </w:rPr>
        <w:t>20. Внесение изменений в отобранный для субсидирования проект допускается только в случаях, если такое изменение не повлечет превышения принятых расходных обязательств федерального бюджета на весь период реализации проекта, за исключением случаев предоставления субъектам Российской Федерации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либо использования средств экономии федерального бюджета, образовавшейся по результатам заключения и (или) исполнения государственных или муниципальных контрактов на поставку товаров, выполнение работ, оказание услуг для государственных или муниципальных нужд, а также случаев предоставления субъектам Российской Федерации субсидий в связи с увеличением цен на строительные ресурсы и необходимостью изменения (увеличения) цен заключенных контрактов, предметом которых является выполнение работ по строительству, реконструкции, капитальному ремонту объекта капитального строительства, и (или) сроков таких контрактов.</w:t>
      </w:r>
    </w:p>
    <w:p w:rsidR="00BC2396" w:rsidRDefault="00BC2396">
      <w:pPr>
        <w:spacing w:after="1" w:line="220" w:lineRule="auto"/>
        <w:jc w:val="both"/>
      </w:pPr>
      <w:r>
        <w:rPr>
          <w:rFonts w:ascii="Calibri" w:hAnsi="Calibri" w:cs="Calibri"/>
        </w:rPr>
        <w:t xml:space="preserve">(в ред. </w:t>
      </w:r>
      <w:hyperlink r:id="rId41">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 xml:space="preserve">Предложения по внесению изменений в проект направляются заявителем в Министерство сельского хозяйства Российской Федерации в порядке, предусмотренном </w:t>
      </w:r>
      <w:hyperlink w:anchor="P61">
        <w:r>
          <w:rPr>
            <w:rFonts w:ascii="Calibri" w:hAnsi="Calibri" w:cs="Calibri"/>
            <w:color w:val="0000FF"/>
          </w:rPr>
          <w:t>абзацем восьмым пункта 5</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Предложения о внесении изменений в паспорт проекта и заявочную документацию подготавливаются заявителем в случаях, если такие изменения связаны с:</w:t>
      </w:r>
    </w:p>
    <w:p w:rsidR="00BC2396" w:rsidRDefault="00BC2396">
      <w:pPr>
        <w:spacing w:before="220" w:after="1" w:line="220" w:lineRule="auto"/>
        <w:ind w:firstLine="540"/>
        <w:jc w:val="both"/>
      </w:pPr>
      <w:r>
        <w:rPr>
          <w:rFonts w:ascii="Calibri" w:hAnsi="Calibri" w:cs="Calibri"/>
        </w:rPr>
        <w:t>а) увеличением объема финансирования проекта со стороны инициатора, бюджета субъекта Российской Федерации и (или) местного бюджета без изменения объема финансирования за счет субсидии из федерального бюджета по каждому из мероприятий, за исключением случаев предоставления субъектам Российской Федерации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либо использования средств экономии федерального бюджета, образовавшейся по результатам заключения и (или) исполнения государственных или муниципальных контрактов на поставку товаров, выполнение работ, оказание услуг для государственных или муниципальных нужд;</w:t>
      </w:r>
    </w:p>
    <w:p w:rsidR="00BC2396" w:rsidRDefault="00BC2396">
      <w:pPr>
        <w:spacing w:before="220" w:after="1" w:line="220" w:lineRule="auto"/>
        <w:ind w:firstLine="540"/>
        <w:jc w:val="both"/>
      </w:pPr>
      <w:r>
        <w:rPr>
          <w:rFonts w:ascii="Calibri" w:hAnsi="Calibri" w:cs="Calibri"/>
        </w:rPr>
        <w:t>б) изменениями в сторону улучшения ожидаемых результатов реализации проекта без изменения общего объема финансирования проектов за счет средств федерального бюджета;</w:t>
      </w:r>
    </w:p>
    <w:p w:rsidR="00BC2396" w:rsidRDefault="00BC2396">
      <w:pPr>
        <w:spacing w:before="220" w:after="1" w:line="220" w:lineRule="auto"/>
        <w:ind w:firstLine="540"/>
        <w:jc w:val="both"/>
      </w:pPr>
      <w:bookmarkStart w:id="27" w:name="P153"/>
      <w:bookmarkEnd w:id="27"/>
      <w:r>
        <w:rPr>
          <w:rFonts w:ascii="Calibri" w:hAnsi="Calibri" w:cs="Calibri"/>
        </w:rPr>
        <w:t>в) изменением наименования, реорганизацией участников проекта, изменением состава ответственных исполнителей проекта, без изменения стоимостных и объемных параметров проекта;</w:t>
      </w:r>
    </w:p>
    <w:p w:rsidR="00BC2396" w:rsidRDefault="00BC2396">
      <w:pPr>
        <w:spacing w:before="220" w:after="1" w:line="220" w:lineRule="auto"/>
        <w:ind w:firstLine="540"/>
        <w:jc w:val="both"/>
      </w:pPr>
      <w:bookmarkStart w:id="28" w:name="P154"/>
      <w:bookmarkEnd w:id="28"/>
      <w:r>
        <w:rPr>
          <w:rFonts w:ascii="Calibri" w:hAnsi="Calibri" w:cs="Calibri"/>
        </w:rPr>
        <w:t>г) приведением данных об объемах финансирования проекта в соответствие с достигнутой экономией в ходе реализации проекта;</w:t>
      </w:r>
    </w:p>
    <w:p w:rsidR="00BC2396" w:rsidRDefault="00BC2396">
      <w:pPr>
        <w:spacing w:before="220" w:after="1" w:line="220" w:lineRule="auto"/>
        <w:ind w:firstLine="540"/>
        <w:jc w:val="both"/>
      </w:pPr>
      <w:r>
        <w:rPr>
          <w:rFonts w:ascii="Calibri" w:hAnsi="Calibri" w:cs="Calibri"/>
        </w:rPr>
        <w:t>д) устранением неточностей технического характера, допущенных в заявочной документации;</w:t>
      </w:r>
    </w:p>
    <w:p w:rsidR="00BC2396" w:rsidRDefault="00BC2396">
      <w:pPr>
        <w:spacing w:before="220" w:after="1" w:line="220" w:lineRule="auto"/>
        <w:ind w:firstLine="540"/>
        <w:jc w:val="both"/>
      </w:pPr>
      <w:r>
        <w:rPr>
          <w:rFonts w:ascii="Calibri" w:hAnsi="Calibri" w:cs="Calibri"/>
        </w:rPr>
        <w:t>е) заменой инициаторов или иных лиц, участвующих в софинансировании мероприятий проекта за счет средств из внебюджетных источников, в связи с их отказом от ранее взятых на себя обязательств по софинансированию реализации проекта;</w:t>
      </w:r>
    </w:p>
    <w:p w:rsidR="00BC2396" w:rsidRDefault="00BC2396">
      <w:pPr>
        <w:spacing w:before="220" w:after="1" w:line="220" w:lineRule="auto"/>
        <w:ind w:firstLine="540"/>
        <w:jc w:val="both"/>
      </w:pPr>
      <w:bookmarkStart w:id="29" w:name="P157"/>
      <w:bookmarkEnd w:id="29"/>
      <w:r>
        <w:rPr>
          <w:rFonts w:ascii="Calibri" w:hAnsi="Calibri" w:cs="Calibri"/>
        </w:rPr>
        <w:t>ж) отказом субъекта Российской Федерации от реализации мероприятия проекта;</w:t>
      </w:r>
    </w:p>
    <w:p w:rsidR="00BC2396" w:rsidRDefault="00BC2396">
      <w:pPr>
        <w:spacing w:before="220" w:after="1" w:line="220" w:lineRule="auto"/>
        <w:ind w:firstLine="540"/>
        <w:jc w:val="both"/>
      </w:pPr>
      <w:r>
        <w:rPr>
          <w:rFonts w:ascii="Calibri" w:hAnsi="Calibri" w:cs="Calibri"/>
        </w:rPr>
        <w:t>з) корректировкой проектно-сметной документации, в том числе в связи с изменениями стоимости работ в случаях роста цен на строительные материалы и оборудование;</w:t>
      </w:r>
    </w:p>
    <w:p w:rsidR="00BC2396" w:rsidRDefault="00BC2396">
      <w:pPr>
        <w:spacing w:before="220" w:after="1" w:line="220" w:lineRule="auto"/>
        <w:ind w:firstLine="540"/>
        <w:jc w:val="both"/>
      </w:pPr>
      <w:r>
        <w:rPr>
          <w:rFonts w:ascii="Calibri" w:hAnsi="Calibri" w:cs="Calibri"/>
        </w:rPr>
        <w:t>и) корректировкой структуры финансирования проекта со стороны участников проекта без увеличения объема финансирования проекта за счет субсидии из федерального бюджета;</w:t>
      </w:r>
    </w:p>
    <w:p w:rsidR="00BC2396" w:rsidRDefault="00BC2396">
      <w:pPr>
        <w:spacing w:before="220" w:after="1" w:line="220" w:lineRule="auto"/>
        <w:ind w:firstLine="540"/>
        <w:jc w:val="both"/>
      </w:pPr>
      <w:bookmarkStart w:id="30" w:name="P160"/>
      <w:bookmarkEnd w:id="30"/>
      <w:r>
        <w:rPr>
          <w:rFonts w:ascii="Calibri" w:hAnsi="Calibri" w:cs="Calibri"/>
        </w:rPr>
        <w:t>к) изменением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без изменения стоимостных и объемных параметров проекта.</w:t>
      </w:r>
    </w:p>
    <w:p w:rsidR="00BC2396" w:rsidRDefault="00BC2396">
      <w:pPr>
        <w:spacing w:before="220" w:after="1" w:line="220" w:lineRule="auto"/>
        <w:ind w:firstLine="540"/>
        <w:jc w:val="both"/>
      </w:pPr>
      <w:r>
        <w:rPr>
          <w:rFonts w:ascii="Calibri" w:hAnsi="Calibri" w:cs="Calibri"/>
        </w:rPr>
        <w:t xml:space="preserve">21. В случае корректировки параметров проекта по основаниям, предусмотренным </w:t>
      </w:r>
      <w:hyperlink w:anchor="P154">
        <w:r>
          <w:rPr>
            <w:rFonts w:ascii="Calibri" w:hAnsi="Calibri" w:cs="Calibri"/>
            <w:color w:val="0000FF"/>
          </w:rPr>
          <w:t>подпунктами "г"</w:t>
        </w:r>
      </w:hyperlink>
      <w:r>
        <w:rPr>
          <w:rFonts w:ascii="Calibri" w:hAnsi="Calibri" w:cs="Calibri"/>
        </w:rPr>
        <w:t xml:space="preserve"> и </w:t>
      </w:r>
      <w:hyperlink w:anchor="P157">
        <w:r>
          <w:rPr>
            <w:rFonts w:ascii="Calibri" w:hAnsi="Calibri" w:cs="Calibri"/>
            <w:color w:val="0000FF"/>
          </w:rPr>
          <w:t>"ж" пункта 20</w:t>
        </w:r>
      </w:hyperlink>
      <w:r>
        <w:rPr>
          <w:rFonts w:ascii="Calibri" w:hAnsi="Calibri" w:cs="Calibri"/>
        </w:rPr>
        <w:t xml:space="preserve"> настоящего Порядка, допускается включение в проект новых мероприятий, условия реализации которых (в части сроков и объемов финансирования) соответствуют условиям реализуемого проекта.</w:t>
      </w:r>
    </w:p>
    <w:p w:rsidR="00BC2396" w:rsidRDefault="00BC2396">
      <w:pPr>
        <w:spacing w:before="220" w:after="1" w:line="220" w:lineRule="auto"/>
        <w:ind w:firstLine="540"/>
        <w:jc w:val="both"/>
      </w:pPr>
      <w:r>
        <w:rPr>
          <w:rFonts w:ascii="Calibri" w:hAnsi="Calibri" w:cs="Calibri"/>
        </w:rPr>
        <w:t>22. В случае инициирования заявителем внесения в проект изменений, предусматривающих уменьшение объема бюджетных ассигнований федерального бюджета, предоставляемых для выполнения принятых расходных обязательств по финансированию проекта, неиспользованный объем бюджетных ассигнований федерального бюджета используется в соответствии с бюджетным законодательством Российской Федерации.</w:t>
      </w:r>
    </w:p>
    <w:p w:rsidR="00BC2396" w:rsidRDefault="00BC2396">
      <w:pPr>
        <w:spacing w:before="220" w:after="1" w:line="220" w:lineRule="auto"/>
        <w:ind w:firstLine="540"/>
        <w:jc w:val="both"/>
      </w:pPr>
      <w:bookmarkStart w:id="31" w:name="P163"/>
      <w:bookmarkEnd w:id="31"/>
      <w:r>
        <w:rPr>
          <w:rFonts w:ascii="Calibri" w:hAnsi="Calibri" w:cs="Calibri"/>
        </w:rPr>
        <w:t xml:space="preserve">23. В составе предложений по изменению проекта должны содержаться документы, указанные в </w:t>
      </w:r>
      <w:hyperlink w:anchor="P65">
        <w:r>
          <w:rPr>
            <w:rFonts w:ascii="Calibri" w:hAnsi="Calibri" w:cs="Calibri"/>
            <w:color w:val="0000FF"/>
          </w:rPr>
          <w:t>пункте 6</w:t>
        </w:r>
      </w:hyperlink>
      <w:r>
        <w:rPr>
          <w:rFonts w:ascii="Calibri" w:hAnsi="Calibri" w:cs="Calibri"/>
        </w:rPr>
        <w:t xml:space="preserve"> настоящего Порядка, которые подлежат корректировке, а также документы, обосновывающие необходимость внесения в проект предлагаемых изменений.</w:t>
      </w:r>
    </w:p>
    <w:p w:rsidR="00BC2396" w:rsidRDefault="00BC2396">
      <w:pPr>
        <w:spacing w:before="220" w:after="1" w:line="220" w:lineRule="auto"/>
        <w:ind w:firstLine="540"/>
        <w:jc w:val="both"/>
      </w:pPr>
      <w:r>
        <w:rPr>
          <w:rFonts w:ascii="Calibri" w:hAnsi="Calibri" w:cs="Calibri"/>
        </w:rPr>
        <w:t xml:space="preserve">В случае корректировки проекта в части изменения государственной программы Российской Федерации, а также федерального органа исполнительной власти Российской Федерации, являющегося ее ответственным исполнителем, в рамках которой осуществляется софинансирование мероприятий проекта за счет средств федерального бюджета, в соответствии с </w:t>
      </w:r>
      <w:hyperlink w:anchor="P145">
        <w:r>
          <w:rPr>
            <w:rFonts w:ascii="Calibri" w:hAnsi="Calibri" w:cs="Calibri"/>
            <w:color w:val="0000FF"/>
          </w:rPr>
          <w:t>подпунктом "в" пункта 19</w:t>
        </w:r>
      </w:hyperlink>
      <w:r>
        <w:rPr>
          <w:rFonts w:ascii="Calibri" w:hAnsi="Calibri" w:cs="Calibri"/>
        </w:rPr>
        <w:t xml:space="preserve"> или </w:t>
      </w:r>
      <w:hyperlink w:anchor="P160">
        <w:r>
          <w:rPr>
            <w:rFonts w:ascii="Calibri" w:hAnsi="Calibri" w:cs="Calibri"/>
            <w:color w:val="0000FF"/>
          </w:rPr>
          <w:t>подпунктом "к" пункта 20</w:t>
        </w:r>
      </w:hyperlink>
      <w:r>
        <w:rPr>
          <w:rFonts w:ascii="Calibri" w:hAnsi="Calibri" w:cs="Calibri"/>
        </w:rPr>
        <w:t xml:space="preserve"> настоящего Порядка, или изменением состава ответственных исполнителей проекта в соответствии с </w:t>
      </w:r>
      <w:hyperlink w:anchor="P153">
        <w:r>
          <w:rPr>
            <w:rFonts w:ascii="Calibri" w:hAnsi="Calibri" w:cs="Calibri"/>
            <w:color w:val="0000FF"/>
          </w:rPr>
          <w:t>подпунктом "в" пункта 20</w:t>
        </w:r>
      </w:hyperlink>
      <w:r>
        <w:rPr>
          <w:rFonts w:ascii="Calibri" w:hAnsi="Calibri" w:cs="Calibri"/>
        </w:rPr>
        <w:t xml:space="preserve"> настоящего Порядка заявителем также предоставляются документы, подтверждающие принятие ответственным исполнителем обязательств по реализации мероприятий проекта в соответствии со стоимостными и объемными характеристиками, предусмотренными проектом при его направлении на отбор проектов.</w:t>
      </w:r>
    </w:p>
    <w:p w:rsidR="00BC2396" w:rsidRDefault="00BC2396">
      <w:pPr>
        <w:spacing w:before="220" w:after="1" w:line="220" w:lineRule="auto"/>
        <w:ind w:firstLine="540"/>
        <w:jc w:val="both"/>
      </w:pPr>
      <w:r>
        <w:rPr>
          <w:rFonts w:ascii="Calibri" w:hAnsi="Calibri" w:cs="Calibri"/>
        </w:rPr>
        <w:t>При этом допускается привлечение средств из внебюджетных источников на реализацию мероприятия проекта, в отношении которого произошло изменение федерального органа исполнительной власти Российской Федерации, являющегося ответственным исполнителем государственной программы Российской Федерации, в рамках которой осуществляется софинансирование проекта за счет средств федерального бюджета, либо на реализацию иных мероприятий проекта в целях сохранения общего объема средств из внебюджетных источников, предусмотренных паспортом проекта при его направлении на отбор проектов.</w:t>
      </w:r>
    </w:p>
    <w:p w:rsidR="00BC2396" w:rsidRDefault="00BC2396">
      <w:pPr>
        <w:spacing w:before="220" w:after="1" w:line="220" w:lineRule="auto"/>
        <w:ind w:firstLine="540"/>
        <w:jc w:val="both"/>
      </w:pPr>
      <w:r>
        <w:rPr>
          <w:rFonts w:ascii="Calibri" w:hAnsi="Calibri" w:cs="Calibri"/>
        </w:rPr>
        <w:t xml:space="preserve">24. Решение об одобрении или отклонении предложенных изменений проекта в случае их соответствия либо несоответствия требованиям, предусмотренным </w:t>
      </w:r>
      <w:hyperlink w:anchor="P147">
        <w:r>
          <w:rPr>
            <w:rFonts w:ascii="Calibri" w:hAnsi="Calibri" w:cs="Calibri"/>
            <w:color w:val="0000FF"/>
          </w:rPr>
          <w:t>пунктами 20</w:t>
        </w:r>
      </w:hyperlink>
      <w:r>
        <w:rPr>
          <w:rFonts w:ascii="Calibri" w:hAnsi="Calibri" w:cs="Calibri"/>
        </w:rPr>
        <w:t xml:space="preserve"> - </w:t>
      </w:r>
      <w:hyperlink w:anchor="P163">
        <w:r>
          <w:rPr>
            <w:rFonts w:ascii="Calibri" w:hAnsi="Calibri" w:cs="Calibri"/>
            <w:color w:val="0000FF"/>
          </w:rPr>
          <w:t>23</w:t>
        </w:r>
      </w:hyperlink>
      <w:r>
        <w:rPr>
          <w:rFonts w:ascii="Calibri" w:hAnsi="Calibri" w:cs="Calibri"/>
        </w:rPr>
        <w:t>, принимается Комиссией в течение 30 календарных дней со дня поступления предложений в Министерство сельского хозяйства Российской Федерации.</w:t>
      </w:r>
    </w:p>
    <w:p w:rsidR="00BC2396" w:rsidRDefault="00BC2396">
      <w:pPr>
        <w:spacing w:before="220" w:after="1" w:line="220" w:lineRule="auto"/>
        <w:ind w:firstLine="540"/>
        <w:jc w:val="both"/>
      </w:pPr>
      <w:r>
        <w:rPr>
          <w:rFonts w:ascii="Calibri" w:hAnsi="Calibri" w:cs="Calibri"/>
        </w:rPr>
        <w:t>Решение Комиссии об одобренных и отклоненных предложениях по изменению проекта оформляется протоколом Комиссии.</w:t>
      </w:r>
    </w:p>
    <w:p w:rsidR="00BC2396" w:rsidRDefault="00BC2396">
      <w:pPr>
        <w:spacing w:after="1" w:line="220" w:lineRule="auto"/>
        <w:jc w:val="both"/>
      </w:pPr>
    </w:p>
    <w:p w:rsidR="00BC2396" w:rsidRDefault="00BC2396">
      <w:pPr>
        <w:spacing w:after="1" w:line="220" w:lineRule="auto"/>
        <w:jc w:val="center"/>
        <w:outlineLvl w:val="1"/>
      </w:pPr>
      <w:bookmarkStart w:id="32" w:name="P169"/>
      <w:bookmarkEnd w:id="32"/>
      <w:r>
        <w:rPr>
          <w:rFonts w:ascii="Calibri" w:hAnsi="Calibri" w:cs="Calibri"/>
          <w:b/>
        </w:rPr>
        <w:t>V. Критерии отбора проектов</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25. Отбор проектов осуществляется по следующим критериям:</w:t>
      </w:r>
    </w:p>
    <w:p w:rsidR="00BC2396" w:rsidRDefault="00BC2396">
      <w:pPr>
        <w:spacing w:before="220" w:after="1" w:line="220" w:lineRule="auto"/>
        <w:ind w:firstLine="540"/>
        <w:jc w:val="both"/>
      </w:pPr>
      <w:bookmarkStart w:id="33" w:name="P172"/>
      <w:bookmarkEnd w:id="33"/>
      <w:r>
        <w:rPr>
          <w:rFonts w:ascii="Calibri" w:hAnsi="Calibri" w:cs="Calibri"/>
        </w:rPr>
        <w:t>а) доля внебюджетных средств в общем объеме финансирования проекта (в единицах);</w:t>
      </w:r>
    </w:p>
    <w:p w:rsidR="00BC2396" w:rsidRDefault="00BC2396">
      <w:pPr>
        <w:spacing w:before="220" w:after="1" w:line="220" w:lineRule="auto"/>
        <w:ind w:firstLine="540"/>
        <w:jc w:val="both"/>
      </w:pPr>
      <w:r>
        <w:rPr>
          <w:rFonts w:ascii="Calibri" w:hAnsi="Calibri" w:cs="Calibri"/>
        </w:rPr>
        <w:t xml:space="preserve">б) утратил силу. - </w:t>
      </w:r>
      <w:hyperlink r:id="rId42">
        <w:r>
          <w:rPr>
            <w:rFonts w:ascii="Calibri" w:hAnsi="Calibri" w:cs="Calibri"/>
            <w:color w:val="0000FF"/>
          </w:rPr>
          <w:t>Приказ</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bookmarkStart w:id="34" w:name="P174"/>
      <w:bookmarkEnd w:id="34"/>
      <w:r>
        <w:rPr>
          <w:rFonts w:ascii="Calibri" w:hAnsi="Calibri" w:cs="Calibri"/>
        </w:rPr>
        <w:t>в)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(в единицах);</w:t>
      </w:r>
    </w:p>
    <w:p w:rsidR="00BC2396" w:rsidRDefault="00BC2396">
      <w:pPr>
        <w:spacing w:before="220" w:after="1" w:line="220" w:lineRule="auto"/>
        <w:ind w:firstLine="540"/>
        <w:jc w:val="both"/>
      </w:pPr>
      <w:bookmarkStart w:id="35" w:name="P175"/>
      <w:bookmarkEnd w:id="35"/>
      <w:r>
        <w:rPr>
          <w:rFonts w:ascii="Calibri" w:hAnsi="Calibri" w:cs="Calibri"/>
        </w:rPr>
        <w:t>г) 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(в единицах);</w:t>
      </w:r>
    </w:p>
    <w:p w:rsidR="00BC2396" w:rsidRDefault="00BC2396">
      <w:pPr>
        <w:spacing w:before="220" w:after="1" w:line="220" w:lineRule="auto"/>
        <w:ind w:firstLine="540"/>
        <w:jc w:val="both"/>
      </w:pPr>
      <w:bookmarkStart w:id="36" w:name="P176"/>
      <w:bookmarkEnd w:id="36"/>
      <w:r>
        <w:rPr>
          <w:rFonts w:ascii="Calibri" w:hAnsi="Calibri" w:cs="Calibri"/>
        </w:rPr>
        <w:t>д) доля трудоспособного населения в общей численности населения на территории реализации проекта (в единицах);</w:t>
      </w:r>
    </w:p>
    <w:p w:rsidR="00BC2396" w:rsidRDefault="00BC2396">
      <w:pPr>
        <w:spacing w:before="220" w:after="1" w:line="220" w:lineRule="auto"/>
        <w:ind w:firstLine="540"/>
        <w:jc w:val="both"/>
      </w:pPr>
      <w:bookmarkStart w:id="37" w:name="P177"/>
      <w:bookmarkEnd w:id="37"/>
      <w:r>
        <w:rPr>
          <w:rFonts w:ascii="Calibri" w:hAnsi="Calibri" w:cs="Calibri"/>
        </w:rPr>
        <w:t>е) 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(в единицах);</w:t>
      </w:r>
    </w:p>
    <w:p w:rsidR="00BC2396" w:rsidRDefault="00BC2396">
      <w:pPr>
        <w:spacing w:before="220" w:after="1" w:line="220" w:lineRule="auto"/>
        <w:ind w:firstLine="540"/>
        <w:jc w:val="both"/>
      </w:pPr>
      <w:bookmarkStart w:id="38" w:name="P178"/>
      <w:bookmarkEnd w:id="38"/>
      <w:r>
        <w:rPr>
          <w:rFonts w:ascii="Calibri" w:hAnsi="Calibri" w:cs="Calibri"/>
        </w:rPr>
        <w:t>ж)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w:t>
      </w:r>
    </w:p>
    <w:p w:rsidR="00BC2396" w:rsidRDefault="00BC2396">
      <w:pPr>
        <w:spacing w:before="220" w:after="1" w:line="220" w:lineRule="auto"/>
        <w:ind w:firstLine="540"/>
        <w:jc w:val="both"/>
      </w:pPr>
      <w:bookmarkStart w:id="39" w:name="P179"/>
      <w:bookmarkEnd w:id="39"/>
      <w:r>
        <w:rPr>
          <w:rFonts w:ascii="Calibri" w:hAnsi="Calibri" w:cs="Calibri"/>
        </w:rPr>
        <w:t xml:space="preserve">з) вклад проектов в достижение целей Государственной </w:t>
      </w:r>
      <w:hyperlink r:id="rId43">
        <w:r>
          <w:rPr>
            <w:rFonts w:ascii="Calibri" w:hAnsi="Calibri" w:cs="Calibri"/>
            <w:color w:val="0000FF"/>
          </w:rPr>
          <w:t>программы</w:t>
        </w:r>
      </w:hyperlink>
      <w:r>
        <w:rPr>
          <w:rFonts w:ascii="Calibri" w:hAnsi="Calibri" w:cs="Calibri"/>
        </w:rPr>
        <w:t>.</w:t>
      </w:r>
    </w:p>
    <w:p w:rsidR="00BC2396" w:rsidRDefault="00BC2396">
      <w:pPr>
        <w:spacing w:before="220" w:after="1" w:line="220" w:lineRule="auto"/>
        <w:ind w:firstLine="540"/>
        <w:jc w:val="both"/>
      </w:pPr>
      <w:r>
        <w:rPr>
          <w:rFonts w:ascii="Calibri" w:hAnsi="Calibri" w:cs="Calibri"/>
        </w:rPr>
        <w:t>26. Расчет баллов по критериям отбора проектов осуществляется на основании следующих документов:</w:t>
      </w:r>
    </w:p>
    <w:p w:rsidR="00BC2396" w:rsidRDefault="00BC2396">
      <w:pPr>
        <w:spacing w:before="220" w:after="1" w:line="220" w:lineRule="auto"/>
        <w:ind w:firstLine="540"/>
        <w:jc w:val="both"/>
      </w:pPr>
      <w:r>
        <w:rPr>
          <w:rFonts w:ascii="Calibri" w:hAnsi="Calibri" w:cs="Calibri"/>
        </w:rPr>
        <w:t xml:space="preserve">по </w:t>
      </w:r>
      <w:hyperlink w:anchor="P172">
        <w:r>
          <w:rPr>
            <w:rFonts w:ascii="Calibri" w:hAnsi="Calibri" w:cs="Calibri"/>
            <w:color w:val="0000FF"/>
          </w:rPr>
          <w:t>подпункту "а" пункта 25</w:t>
        </w:r>
      </w:hyperlink>
      <w:r>
        <w:rPr>
          <w:rFonts w:ascii="Calibri" w:hAnsi="Calibri" w:cs="Calibri"/>
        </w:rPr>
        <w:t xml:space="preserve"> настоящего Порядка - на основании документов, указанных в </w:t>
      </w:r>
      <w:hyperlink w:anchor="P82">
        <w:r>
          <w:rPr>
            <w:rFonts w:ascii="Calibri" w:hAnsi="Calibri" w:cs="Calibri"/>
            <w:color w:val="0000FF"/>
          </w:rPr>
          <w:t>подпунктах "п"</w:t>
        </w:r>
      </w:hyperlink>
      <w:r>
        <w:rPr>
          <w:rFonts w:ascii="Calibri" w:hAnsi="Calibri" w:cs="Calibri"/>
        </w:rPr>
        <w:t xml:space="preserve">, </w:t>
      </w:r>
      <w:hyperlink w:anchor="P87">
        <w:r>
          <w:rPr>
            <w:rFonts w:ascii="Calibri" w:hAnsi="Calibri" w:cs="Calibri"/>
            <w:color w:val="0000FF"/>
          </w:rPr>
          <w:t>"ф"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абзац утратил силу. - </w:t>
      </w:r>
      <w:hyperlink r:id="rId44">
        <w:r>
          <w:rPr>
            <w:rFonts w:ascii="Calibri" w:hAnsi="Calibri" w:cs="Calibri"/>
            <w:color w:val="0000FF"/>
          </w:rPr>
          <w:t>Приказ</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 xml:space="preserve">по </w:t>
      </w:r>
      <w:hyperlink w:anchor="P174">
        <w:r>
          <w:rPr>
            <w:rFonts w:ascii="Calibri" w:hAnsi="Calibri" w:cs="Calibri"/>
            <w:color w:val="0000FF"/>
          </w:rPr>
          <w:t>подпункту "в" пункта 25</w:t>
        </w:r>
      </w:hyperlink>
      <w:r>
        <w:rPr>
          <w:rFonts w:ascii="Calibri" w:hAnsi="Calibri" w:cs="Calibri"/>
        </w:rPr>
        <w:t xml:space="preserve"> настоящего Порядка - на основании документов, указанных в </w:t>
      </w:r>
      <w:hyperlink w:anchor="P75">
        <w:r>
          <w:rPr>
            <w:rFonts w:ascii="Calibri" w:hAnsi="Calibri" w:cs="Calibri"/>
            <w:color w:val="0000FF"/>
          </w:rPr>
          <w:t>подпункте "и"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по </w:t>
      </w:r>
      <w:hyperlink w:anchor="P175">
        <w:r>
          <w:rPr>
            <w:rFonts w:ascii="Calibri" w:hAnsi="Calibri" w:cs="Calibri"/>
            <w:color w:val="0000FF"/>
          </w:rPr>
          <w:t>подпунктам "г"</w:t>
        </w:r>
      </w:hyperlink>
      <w:r>
        <w:rPr>
          <w:rFonts w:ascii="Calibri" w:hAnsi="Calibri" w:cs="Calibri"/>
        </w:rPr>
        <w:t xml:space="preserve">, </w:t>
      </w:r>
      <w:hyperlink w:anchor="P176">
        <w:r>
          <w:rPr>
            <w:rFonts w:ascii="Calibri" w:hAnsi="Calibri" w:cs="Calibri"/>
            <w:color w:val="0000FF"/>
          </w:rPr>
          <w:t>"д"</w:t>
        </w:r>
      </w:hyperlink>
      <w:r>
        <w:rPr>
          <w:rFonts w:ascii="Calibri" w:hAnsi="Calibri" w:cs="Calibri"/>
        </w:rPr>
        <w:t xml:space="preserve">, </w:t>
      </w:r>
      <w:hyperlink w:anchor="P178">
        <w:r>
          <w:rPr>
            <w:rFonts w:ascii="Calibri" w:hAnsi="Calibri" w:cs="Calibri"/>
            <w:color w:val="0000FF"/>
          </w:rPr>
          <w:t>"ж" пункта 25</w:t>
        </w:r>
      </w:hyperlink>
      <w:r>
        <w:rPr>
          <w:rFonts w:ascii="Calibri" w:hAnsi="Calibri" w:cs="Calibri"/>
        </w:rPr>
        <w:t xml:space="preserve"> настоящего Порядка - на основании документов, указанных в </w:t>
      </w:r>
      <w:hyperlink w:anchor="P83">
        <w:r>
          <w:rPr>
            <w:rFonts w:ascii="Calibri" w:hAnsi="Calibri" w:cs="Calibri"/>
            <w:color w:val="0000FF"/>
          </w:rPr>
          <w:t>подпункте "р"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по </w:t>
      </w:r>
      <w:hyperlink w:anchor="P177">
        <w:r>
          <w:rPr>
            <w:rFonts w:ascii="Calibri" w:hAnsi="Calibri" w:cs="Calibri"/>
            <w:color w:val="0000FF"/>
          </w:rPr>
          <w:t>подпункту "е" пункта 25</w:t>
        </w:r>
      </w:hyperlink>
      <w:r>
        <w:rPr>
          <w:rFonts w:ascii="Calibri" w:hAnsi="Calibri" w:cs="Calibri"/>
        </w:rPr>
        <w:t xml:space="preserve"> настоящего Порядка - на основании документов, указанных в </w:t>
      </w:r>
      <w:hyperlink w:anchor="P79">
        <w:r>
          <w:rPr>
            <w:rFonts w:ascii="Calibri" w:hAnsi="Calibri" w:cs="Calibri"/>
            <w:color w:val="0000FF"/>
          </w:rPr>
          <w:t>подпунктах "м"</w:t>
        </w:r>
      </w:hyperlink>
      <w:r>
        <w:rPr>
          <w:rFonts w:ascii="Calibri" w:hAnsi="Calibri" w:cs="Calibri"/>
        </w:rPr>
        <w:t xml:space="preserve">, </w:t>
      </w:r>
      <w:hyperlink w:anchor="P86">
        <w:r>
          <w:rPr>
            <w:rFonts w:ascii="Calibri" w:hAnsi="Calibri" w:cs="Calibri"/>
            <w:color w:val="0000FF"/>
          </w:rPr>
          <w:t>"у" пункта 6</w:t>
        </w:r>
      </w:hyperlink>
      <w:r>
        <w:rPr>
          <w:rFonts w:ascii="Calibri" w:hAnsi="Calibri" w:cs="Calibri"/>
        </w:rPr>
        <w:t xml:space="preserve"> настоящего Порядка;</w:t>
      </w:r>
    </w:p>
    <w:p w:rsidR="00BC2396" w:rsidRDefault="00BC2396">
      <w:pPr>
        <w:spacing w:before="220" w:after="1" w:line="220" w:lineRule="auto"/>
        <w:ind w:firstLine="540"/>
        <w:jc w:val="both"/>
      </w:pPr>
      <w:r>
        <w:rPr>
          <w:rFonts w:ascii="Calibri" w:hAnsi="Calibri" w:cs="Calibri"/>
        </w:rPr>
        <w:t xml:space="preserve">по </w:t>
      </w:r>
      <w:hyperlink w:anchor="P179">
        <w:r>
          <w:rPr>
            <w:rFonts w:ascii="Calibri" w:hAnsi="Calibri" w:cs="Calibri"/>
            <w:color w:val="0000FF"/>
          </w:rPr>
          <w:t>подпункту "з" пункта 25</w:t>
        </w:r>
      </w:hyperlink>
      <w:r>
        <w:rPr>
          <w:rFonts w:ascii="Calibri" w:hAnsi="Calibri" w:cs="Calibri"/>
        </w:rPr>
        <w:t xml:space="preserve"> настоящего Порядка - на основании документов, указанных в </w:t>
      </w:r>
      <w:hyperlink w:anchor="P71">
        <w:r>
          <w:rPr>
            <w:rFonts w:ascii="Calibri" w:hAnsi="Calibri" w:cs="Calibri"/>
            <w:color w:val="0000FF"/>
          </w:rPr>
          <w:t>подпунктах "е"</w:t>
        </w:r>
      </w:hyperlink>
      <w:r>
        <w:rPr>
          <w:rFonts w:ascii="Calibri" w:hAnsi="Calibri" w:cs="Calibri"/>
        </w:rPr>
        <w:t xml:space="preserve">, </w:t>
      </w:r>
      <w:hyperlink w:anchor="P72">
        <w:r>
          <w:rPr>
            <w:rFonts w:ascii="Calibri" w:hAnsi="Calibri" w:cs="Calibri"/>
            <w:color w:val="0000FF"/>
          </w:rPr>
          <w:t>"ж"</w:t>
        </w:r>
      </w:hyperlink>
      <w:r>
        <w:rPr>
          <w:rFonts w:ascii="Calibri" w:hAnsi="Calibri" w:cs="Calibri"/>
        </w:rPr>
        <w:t xml:space="preserve">, </w:t>
      </w:r>
      <w:hyperlink w:anchor="P73">
        <w:r>
          <w:rPr>
            <w:rFonts w:ascii="Calibri" w:hAnsi="Calibri" w:cs="Calibri"/>
            <w:color w:val="0000FF"/>
          </w:rPr>
          <w:t>"з"</w:t>
        </w:r>
      </w:hyperlink>
      <w:r>
        <w:rPr>
          <w:rFonts w:ascii="Calibri" w:hAnsi="Calibri" w:cs="Calibri"/>
        </w:rPr>
        <w:t xml:space="preserve">, </w:t>
      </w:r>
      <w:hyperlink w:anchor="P86">
        <w:r>
          <w:rPr>
            <w:rFonts w:ascii="Calibri" w:hAnsi="Calibri" w:cs="Calibri"/>
            <w:color w:val="0000FF"/>
          </w:rPr>
          <w:t>"у" пункта 6</w:t>
        </w:r>
      </w:hyperlink>
      <w:r>
        <w:rPr>
          <w:rFonts w:ascii="Calibri" w:hAnsi="Calibri" w:cs="Calibri"/>
        </w:rPr>
        <w:t xml:space="preserve"> настоящего Порядка.</w:t>
      </w:r>
    </w:p>
    <w:p w:rsidR="00BC2396" w:rsidRDefault="00BC2396">
      <w:pPr>
        <w:spacing w:after="1" w:line="220" w:lineRule="auto"/>
        <w:jc w:val="both"/>
      </w:pPr>
    </w:p>
    <w:p w:rsidR="00BC2396" w:rsidRDefault="00BC2396">
      <w:pPr>
        <w:spacing w:after="1" w:line="220" w:lineRule="auto"/>
        <w:jc w:val="center"/>
        <w:outlineLvl w:val="1"/>
      </w:pPr>
      <w:bookmarkStart w:id="40" w:name="P188"/>
      <w:bookmarkEnd w:id="40"/>
      <w:r>
        <w:rPr>
          <w:rFonts w:ascii="Calibri" w:hAnsi="Calibri" w:cs="Calibri"/>
          <w:b/>
        </w:rPr>
        <w:t>VI. Расчет значений критериев отбора проектов и присуждение</w:t>
      </w:r>
    </w:p>
    <w:p w:rsidR="00BC2396" w:rsidRDefault="00BC2396">
      <w:pPr>
        <w:spacing w:after="1" w:line="220" w:lineRule="auto"/>
        <w:jc w:val="center"/>
      </w:pPr>
      <w:r>
        <w:rPr>
          <w:rFonts w:ascii="Calibri" w:hAnsi="Calibri" w:cs="Calibri"/>
          <w:b/>
        </w:rPr>
        <w:t>баллов по критериям отбора проектов</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27. По каждому критерию отбора проектов определен следующий весовой коэффициент, отражающий значимость критериев относительно друг друга в группе критериев отбора проектов:</w:t>
      </w:r>
    </w:p>
    <w:p w:rsidR="00BC2396" w:rsidRDefault="00BC2396">
      <w:pPr>
        <w:spacing w:before="220" w:after="1" w:line="220" w:lineRule="auto"/>
        <w:ind w:firstLine="540"/>
        <w:jc w:val="both"/>
      </w:pPr>
      <w:r>
        <w:rPr>
          <w:rFonts w:ascii="Calibri" w:hAnsi="Calibri" w:cs="Calibri"/>
        </w:rPr>
        <w:t>доля внебюджетных средств в общем объеме финансирования проекта - весовой коэффициент критерия равен 8;</w:t>
      </w:r>
    </w:p>
    <w:p w:rsidR="00BC2396" w:rsidRDefault="00BC2396">
      <w:pPr>
        <w:spacing w:before="220" w:after="1" w:line="220" w:lineRule="auto"/>
        <w:ind w:firstLine="540"/>
        <w:jc w:val="both"/>
      </w:pPr>
      <w:r>
        <w:rPr>
          <w:rFonts w:ascii="Calibri" w:hAnsi="Calibri" w:cs="Calibri"/>
        </w:rPr>
        <w:t xml:space="preserve">абзац утратил силу. - </w:t>
      </w:r>
      <w:hyperlink r:id="rId45">
        <w:r>
          <w:rPr>
            <w:rFonts w:ascii="Calibri" w:hAnsi="Calibri" w:cs="Calibri"/>
            <w:color w:val="0000FF"/>
          </w:rPr>
          <w:t>Приказ</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 весовой коэффициент критерия равен 7;</w:t>
      </w:r>
    </w:p>
    <w:p w:rsidR="00BC2396" w:rsidRDefault="00BC2396">
      <w:pPr>
        <w:spacing w:before="220" w:after="1" w:line="220" w:lineRule="auto"/>
        <w:ind w:firstLine="540"/>
        <w:jc w:val="both"/>
      </w:pPr>
      <w:r>
        <w:rPr>
          <w:rFonts w:ascii="Calibri" w:hAnsi="Calibri" w:cs="Calibri"/>
        </w:rPr>
        <w:t>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 весовой коэффициент критерия равен 10;</w:t>
      </w:r>
    </w:p>
    <w:p w:rsidR="00BC2396" w:rsidRDefault="00BC2396">
      <w:pPr>
        <w:spacing w:before="220" w:after="1" w:line="220" w:lineRule="auto"/>
        <w:ind w:firstLine="540"/>
        <w:jc w:val="both"/>
      </w:pPr>
      <w:r>
        <w:rPr>
          <w:rFonts w:ascii="Calibri" w:hAnsi="Calibri" w:cs="Calibri"/>
        </w:rPr>
        <w:t>доля трудоспособного населения в общей численности населения на территории реализации проекта - весовой коэффициент критерия равен 8;</w:t>
      </w:r>
    </w:p>
    <w:p w:rsidR="00BC2396" w:rsidRDefault="00BC2396">
      <w:pPr>
        <w:spacing w:before="220" w:after="1" w:line="220" w:lineRule="auto"/>
        <w:ind w:firstLine="540"/>
        <w:jc w:val="both"/>
      </w:pPr>
      <w:r>
        <w:rPr>
          <w:rFonts w:ascii="Calibri" w:hAnsi="Calibri" w:cs="Calibri"/>
        </w:rPr>
        <w:t>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 весовой коэффициент критерия равен 10;</w:t>
      </w:r>
    </w:p>
    <w:p w:rsidR="00BC2396" w:rsidRDefault="00BC2396">
      <w:pPr>
        <w:spacing w:before="220" w:after="1" w:line="220" w:lineRule="auto"/>
        <w:ind w:firstLine="540"/>
        <w:jc w:val="both"/>
      </w:pPr>
      <w:r>
        <w:rPr>
          <w:rFonts w:ascii="Calibri" w:hAnsi="Calibri" w:cs="Calibri"/>
        </w:rPr>
        <w:t>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 весовой коэффициент критерия равен 10;</w:t>
      </w:r>
    </w:p>
    <w:p w:rsidR="00BC2396" w:rsidRDefault="00BC2396">
      <w:pPr>
        <w:spacing w:before="220" w:after="1" w:line="220" w:lineRule="auto"/>
        <w:ind w:firstLine="540"/>
        <w:jc w:val="both"/>
      </w:pPr>
      <w:r>
        <w:rPr>
          <w:rFonts w:ascii="Calibri" w:hAnsi="Calibri" w:cs="Calibri"/>
        </w:rPr>
        <w:t xml:space="preserve">вклад проектов в достижение целей Государственной </w:t>
      </w:r>
      <w:hyperlink r:id="rId46">
        <w:r>
          <w:rPr>
            <w:rFonts w:ascii="Calibri" w:hAnsi="Calibri" w:cs="Calibri"/>
            <w:color w:val="0000FF"/>
          </w:rPr>
          <w:t>программы</w:t>
        </w:r>
      </w:hyperlink>
      <w:r>
        <w:rPr>
          <w:rFonts w:ascii="Calibri" w:hAnsi="Calibri" w:cs="Calibri"/>
        </w:rPr>
        <w:t xml:space="preserve"> - весовой коэффициент критерия равен 1.</w:t>
      </w:r>
    </w:p>
    <w:p w:rsidR="00BC2396" w:rsidRDefault="00BC2396">
      <w:pPr>
        <w:spacing w:before="220" w:after="1" w:line="220" w:lineRule="auto"/>
        <w:ind w:firstLine="540"/>
        <w:jc w:val="both"/>
      </w:pPr>
      <w:r>
        <w:rPr>
          <w:rFonts w:ascii="Calibri" w:hAnsi="Calibri" w:cs="Calibri"/>
        </w:rPr>
        <w:t>28. Критерий - доля внебюджетных средств в общем объеме финансирования проекта, в единицах (Pi).</w:t>
      </w:r>
    </w:p>
    <w:p w:rsidR="00BC2396" w:rsidRDefault="00BC2396">
      <w:pPr>
        <w:spacing w:before="220" w:after="1" w:line="220" w:lineRule="auto"/>
        <w:ind w:firstLine="540"/>
        <w:jc w:val="both"/>
      </w:pPr>
      <w:r>
        <w:rPr>
          <w:rFonts w:ascii="Calibri" w:hAnsi="Calibri" w:cs="Calibri"/>
        </w:rPr>
        <w:t>а) значение критерия Pi определяется по формуле:</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Pi = NPip + NPif,</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NPip - значение баллов по подкритерию доля планируемых внебюджетных средств в общем объеме финансирования проекта, в единицах (подкритерий N 1);</w:t>
      </w:r>
    </w:p>
    <w:p w:rsidR="00BC2396" w:rsidRDefault="00BC2396">
      <w:pPr>
        <w:spacing w:before="220" w:after="1" w:line="220" w:lineRule="auto"/>
        <w:ind w:firstLine="540"/>
        <w:jc w:val="both"/>
      </w:pPr>
      <w:r>
        <w:rPr>
          <w:rFonts w:ascii="Calibri" w:hAnsi="Calibri" w:cs="Calibri"/>
        </w:rPr>
        <w:t>NPif - значение баллов по подкритерию доля фактически профинансированных за счет внебюджетных средств расходов на разработку проектной документации, проведение государственных экспертиз проектной документации и результатов инженерных изысканий и осуществление строительно-монтажных работ в течение 2 лет, предшествующих дате направления проекта на отбор проектов, в общем объеме финансирования проекта с учетом указанных расходов, в единицах (подкритерий N 2);</w:t>
      </w:r>
    </w:p>
    <w:p w:rsidR="00BC2396" w:rsidRDefault="00BC2396">
      <w:pPr>
        <w:spacing w:before="220" w:after="1" w:line="220" w:lineRule="auto"/>
        <w:ind w:firstLine="540"/>
        <w:jc w:val="both"/>
      </w:pPr>
      <w:r>
        <w:rPr>
          <w:rFonts w:ascii="Calibri" w:hAnsi="Calibri" w:cs="Calibri"/>
        </w:rPr>
        <w:t>б) значение по подкритерию N 1 (Pip)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72898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898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Wp - объем средств, планируемый к привлечению на реализацию проекта из внебюджетных источников, тыс. рублей, с двумя знаками после запятой;</w:t>
      </w:r>
    </w:p>
    <w:p w:rsidR="00BC2396" w:rsidRDefault="00BC2396">
      <w:pPr>
        <w:spacing w:before="220" w:after="1" w:line="220" w:lineRule="auto"/>
        <w:ind w:firstLine="540"/>
        <w:jc w:val="both"/>
      </w:pPr>
      <w:r>
        <w:rPr>
          <w:rFonts w:ascii="Calibri" w:hAnsi="Calibri" w:cs="Calibri"/>
        </w:rPr>
        <w:t>S - общий объем финансирования проекта, тыс. рублей с двумя знаками после запятой;</w:t>
      </w:r>
    </w:p>
    <w:p w:rsidR="00BC2396" w:rsidRDefault="00BC2396">
      <w:pPr>
        <w:spacing w:before="220" w:after="1" w:line="220" w:lineRule="auto"/>
        <w:ind w:firstLine="540"/>
        <w:jc w:val="both"/>
      </w:pPr>
      <w:r>
        <w:rPr>
          <w:rFonts w:ascii="Calibri" w:hAnsi="Calibri" w:cs="Calibri"/>
        </w:rPr>
        <w:t>в) значение балла по подкритерию N 1 (NPip)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Для значения Pip предусмотрено, что за каждые 0,01 единицы проекту присуждается 1 балл.</w:t>
      </w:r>
    </w:p>
    <w:p w:rsidR="00BC2396" w:rsidRDefault="00BC2396">
      <w:pPr>
        <w:spacing w:before="220" w:after="1" w:line="220" w:lineRule="auto"/>
        <w:ind w:firstLine="540"/>
        <w:jc w:val="both"/>
      </w:pPr>
      <w:r>
        <w:rPr>
          <w:rFonts w:ascii="Calibri" w:hAnsi="Calibri" w:cs="Calibri"/>
        </w:rPr>
        <w:t>При значении Pip менее 0,01 единицы проекту по подкритерию N 1 (Pip) присуждается 0 баллов.</w:t>
      </w:r>
    </w:p>
    <w:p w:rsidR="00BC2396" w:rsidRDefault="00BC2396">
      <w:pPr>
        <w:spacing w:before="220" w:after="1" w:line="220" w:lineRule="auto"/>
        <w:ind w:firstLine="540"/>
        <w:jc w:val="both"/>
      </w:pPr>
      <w:r>
        <w:rPr>
          <w:rFonts w:ascii="Calibri" w:hAnsi="Calibri" w:cs="Calibri"/>
        </w:rPr>
        <w:t>При значении Pip, равном 0,1 единицы и более, проекту по подкритерию N 1 (Pip) присуждается 10 баллов.</w:t>
      </w:r>
    </w:p>
    <w:p w:rsidR="00BC2396" w:rsidRDefault="00BC2396">
      <w:pPr>
        <w:spacing w:before="220" w:after="1" w:line="220" w:lineRule="auto"/>
        <w:ind w:firstLine="540"/>
        <w:jc w:val="both"/>
      </w:pPr>
      <w:r>
        <w:rPr>
          <w:rFonts w:ascii="Calibri" w:hAnsi="Calibri" w:cs="Calibri"/>
        </w:rPr>
        <w:t>В случае если полученное расчетное значение Pip больше 0,01 единицы и не кратно 0,01, его значение округляется в меньшую сторону до ближайшего числа, кратного 0,01;</w:t>
      </w:r>
    </w:p>
    <w:p w:rsidR="00BC2396" w:rsidRDefault="00BC2396">
      <w:pPr>
        <w:spacing w:before="220" w:after="1" w:line="220" w:lineRule="auto"/>
        <w:ind w:firstLine="540"/>
        <w:jc w:val="both"/>
      </w:pPr>
      <w:r>
        <w:rPr>
          <w:rFonts w:ascii="Calibri" w:hAnsi="Calibri" w:cs="Calibri"/>
        </w:rPr>
        <w:t>г) значение по подкритерию N 2 (Pif)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947420" cy="435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742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Wf - объем расходов на разработку проектной документации, проведение государственных экспертиз проектной документации и результатов инженерных изысканий и осуществление строительно-монтажных работ, фактически профинансированных за счет внебюджетных средств в течение 2 лет, предшествующих дате направления проекта на отбор, тыс. рублей, с двумя знаками после запятой;</w:t>
      </w:r>
    </w:p>
    <w:p w:rsidR="00BC2396" w:rsidRDefault="00BC2396">
      <w:pPr>
        <w:spacing w:before="220" w:after="1" w:line="220" w:lineRule="auto"/>
        <w:ind w:firstLine="540"/>
        <w:jc w:val="both"/>
      </w:pPr>
      <w:r>
        <w:rPr>
          <w:rFonts w:ascii="Calibri" w:hAnsi="Calibri" w:cs="Calibri"/>
        </w:rPr>
        <w:t>S - общий объем финансирования проекта, тыс. рублей, с двумя знаками после запятой;</w:t>
      </w:r>
    </w:p>
    <w:p w:rsidR="00BC2396" w:rsidRDefault="00BC2396">
      <w:pPr>
        <w:spacing w:before="220" w:after="1" w:line="220" w:lineRule="auto"/>
        <w:ind w:firstLine="540"/>
        <w:jc w:val="both"/>
      </w:pPr>
      <w:r>
        <w:rPr>
          <w:rFonts w:ascii="Calibri" w:hAnsi="Calibri" w:cs="Calibri"/>
        </w:rPr>
        <w:t>д) значение балла по подкритерию N 2 (NPif)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Для значения Pif предусмотрено, что за каждые 0,01 единицы проекту присуждается 1 балл.</w:t>
      </w:r>
    </w:p>
    <w:p w:rsidR="00BC2396" w:rsidRDefault="00BC2396">
      <w:pPr>
        <w:spacing w:before="220" w:after="1" w:line="220" w:lineRule="auto"/>
        <w:ind w:firstLine="540"/>
        <w:jc w:val="both"/>
      </w:pPr>
      <w:r>
        <w:rPr>
          <w:rFonts w:ascii="Calibri" w:hAnsi="Calibri" w:cs="Calibri"/>
        </w:rPr>
        <w:t>При значении Pif менее 0,01 единицы проекту по подкритерию N 2 (Pif) присуждается 0 баллов.</w:t>
      </w:r>
    </w:p>
    <w:p w:rsidR="00BC2396" w:rsidRDefault="00BC2396">
      <w:pPr>
        <w:spacing w:before="220" w:after="1" w:line="220" w:lineRule="auto"/>
        <w:ind w:firstLine="540"/>
        <w:jc w:val="both"/>
      </w:pPr>
      <w:r>
        <w:rPr>
          <w:rFonts w:ascii="Calibri" w:hAnsi="Calibri" w:cs="Calibri"/>
        </w:rPr>
        <w:t>При значении Pif, равном 0,1 единицы и более, проекту по подкритерию N 2 (Pif) присуждается 10 баллов.</w:t>
      </w:r>
    </w:p>
    <w:p w:rsidR="00BC2396" w:rsidRDefault="00BC2396">
      <w:pPr>
        <w:spacing w:before="220" w:after="1" w:line="220" w:lineRule="auto"/>
        <w:ind w:firstLine="540"/>
        <w:jc w:val="both"/>
      </w:pPr>
      <w:r>
        <w:rPr>
          <w:rFonts w:ascii="Calibri" w:hAnsi="Calibri" w:cs="Calibri"/>
        </w:rPr>
        <w:t>В случае если полученное расчетное значение Pif больше 0,01 единицы и не кратно 0,01, его значение округляется в меньшую сторону до ближайшего числа, кратного 0,01;</w:t>
      </w:r>
    </w:p>
    <w:p w:rsidR="00BC2396" w:rsidRDefault="00BC2396">
      <w:pPr>
        <w:spacing w:before="220" w:after="1" w:line="220" w:lineRule="auto"/>
        <w:ind w:firstLine="540"/>
        <w:jc w:val="both"/>
      </w:pPr>
      <w:r>
        <w:rPr>
          <w:rFonts w:ascii="Calibri" w:hAnsi="Calibri" w:cs="Calibri"/>
        </w:rPr>
        <w:t>е) значение итогового балла по критерию Pi с учетом его весового коэффициента определяется по формуле (в баллах):</w:t>
      </w:r>
    </w:p>
    <w:p w:rsidR="00BC2396" w:rsidRDefault="00BC2396">
      <w:pPr>
        <w:spacing w:after="1" w:line="220" w:lineRule="auto"/>
        <w:jc w:val="both"/>
      </w:pPr>
    </w:p>
    <w:p w:rsidR="00BC2396" w:rsidRPr="00BC2396" w:rsidRDefault="00BC2396">
      <w:pPr>
        <w:spacing w:after="1" w:line="220" w:lineRule="auto"/>
        <w:jc w:val="center"/>
        <w:rPr>
          <w:lang w:val="en-US"/>
        </w:rPr>
      </w:pPr>
      <w:r w:rsidRPr="00BC2396">
        <w:rPr>
          <w:rFonts w:ascii="Calibri" w:hAnsi="Calibri" w:cs="Calibri"/>
          <w:lang w:val="en-US"/>
        </w:rPr>
        <w:t>MPi = NPi x VPi,</w:t>
      </w:r>
    </w:p>
    <w:p w:rsidR="00BC2396" w:rsidRPr="00BC2396" w:rsidRDefault="00BC2396">
      <w:pPr>
        <w:spacing w:after="1" w:line="220" w:lineRule="auto"/>
        <w:jc w:val="both"/>
        <w:rPr>
          <w:lang w:val="en-US"/>
        </w:rPr>
      </w:pPr>
    </w:p>
    <w:p w:rsidR="00BC2396" w:rsidRPr="00BC2396" w:rsidRDefault="00BC2396">
      <w:pPr>
        <w:spacing w:after="1" w:line="220" w:lineRule="auto"/>
        <w:ind w:firstLine="540"/>
        <w:jc w:val="both"/>
        <w:rPr>
          <w:lang w:val="en-US"/>
        </w:rPr>
      </w:pPr>
      <w:r>
        <w:rPr>
          <w:rFonts w:ascii="Calibri" w:hAnsi="Calibri" w:cs="Calibri"/>
        </w:rPr>
        <w:t>где</w:t>
      </w:r>
      <w:r w:rsidRPr="00BC2396">
        <w:rPr>
          <w:rFonts w:ascii="Calibri" w:hAnsi="Calibri" w:cs="Calibri"/>
          <w:lang w:val="en-US"/>
        </w:rPr>
        <w:t>:</w:t>
      </w:r>
    </w:p>
    <w:p w:rsidR="00BC2396" w:rsidRDefault="00BC2396">
      <w:pPr>
        <w:spacing w:before="220" w:after="1" w:line="220" w:lineRule="auto"/>
        <w:ind w:firstLine="540"/>
        <w:jc w:val="both"/>
      </w:pPr>
      <w:r>
        <w:rPr>
          <w:rFonts w:ascii="Calibri" w:hAnsi="Calibri" w:cs="Calibri"/>
        </w:rPr>
        <w:t>MPi - итоговый балл по критерию Pi, баллов, целое число;</w:t>
      </w:r>
    </w:p>
    <w:p w:rsidR="00BC2396" w:rsidRDefault="00BC2396">
      <w:pPr>
        <w:spacing w:before="220" w:after="1" w:line="220" w:lineRule="auto"/>
        <w:ind w:firstLine="540"/>
        <w:jc w:val="both"/>
      </w:pPr>
      <w:r>
        <w:rPr>
          <w:rFonts w:ascii="Calibri" w:hAnsi="Calibri" w:cs="Calibri"/>
        </w:rPr>
        <w:t>NPi - количество баллов по критерию Pi, баллов, целое число;</w:t>
      </w:r>
    </w:p>
    <w:p w:rsidR="00BC2396" w:rsidRDefault="00BC2396">
      <w:pPr>
        <w:spacing w:before="220" w:after="1" w:line="220" w:lineRule="auto"/>
        <w:ind w:firstLine="540"/>
        <w:jc w:val="both"/>
      </w:pPr>
      <w:r>
        <w:rPr>
          <w:rFonts w:ascii="Calibri" w:hAnsi="Calibri" w:cs="Calibri"/>
        </w:rPr>
        <w:t>VPi - весовой коэффициент по критерию Pi, единиц, целое число.</w:t>
      </w:r>
    </w:p>
    <w:p w:rsidR="00BC2396" w:rsidRDefault="00BC2396">
      <w:pPr>
        <w:spacing w:before="220" w:after="1" w:line="220" w:lineRule="auto"/>
        <w:ind w:firstLine="540"/>
        <w:jc w:val="both"/>
      </w:pPr>
      <w:r>
        <w:rPr>
          <w:rFonts w:ascii="Calibri" w:hAnsi="Calibri" w:cs="Calibri"/>
        </w:rPr>
        <w:t xml:space="preserve">29. Утратил силу. - </w:t>
      </w:r>
      <w:hyperlink r:id="rId49">
        <w:r>
          <w:rPr>
            <w:rFonts w:ascii="Calibri" w:hAnsi="Calibri" w:cs="Calibri"/>
            <w:color w:val="0000FF"/>
          </w:rPr>
          <w:t>Приказ</w:t>
        </w:r>
      </w:hyperlink>
      <w:r>
        <w:rPr>
          <w:rFonts w:ascii="Calibri" w:hAnsi="Calibri" w:cs="Calibri"/>
        </w:rPr>
        <w:t xml:space="preserve"> Минсельхоза России от 19.10.2023 N 805.</w:t>
      </w:r>
    </w:p>
    <w:p w:rsidR="00BC2396" w:rsidRDefault="00BC2396">
      <w:pPr>
        <w:spacing w:before="220" w:after="1" w:line="220" w:lineRule="auto"/>
        <w:ind w:firstLine="540"/>
        <w:jc w:val="both"/>
      </w:pPr>
      <w:r>
        <w:rPr>
          <w:rFonts w:ascii="Calibri" w:hAnsi="Calibri" w:cs="Calibri"/>
        </w:rPr>
        <w:t>30. Критерий -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проекта, в общей численности жителей соответствующих населенных пунктов в возрасте от 16 лет и старше, в единицах (Wtd).</w:t>
      </w:r>
    </w:p>
    <w:p w:rsidR="00BC2396" w:rsidRDefault="00BC2396">
      <w:pPr>
        <w:spacing w:before="220" w:after="1" w:line="220" w:lineRule="auto"/>
        <w:ind w:firstLine="540"/>
        <w:jc w:val="both"/>
      </w:pPr>
      <w:r>
        <w:rPr>
          <w:rFonts w:ascii="Calibri" w:hAnsi="Calibri" w:cs="Calibri"/>
        </w:rPr>
        <w:t>а) значение критерия Wtd определяется по формуле:</w:t>
      </w:r>
    </w:p>
    <w:p w:rsidR="00BC2396" w:rsidRDefault="00BC2396">
      <w:pPr>
        <w:spacing w:after="1" w:line="220" w:lineRule="auto"/>
        <w:jc w:val="both"/>
      </w:pPr>
    </w:p>
    <w:p w:rsidR="00BC2396" w:rsidRDefault="00BC2396">
      <w:pPr>
        <w:spacing w:after="1" w:line="220" w:lineRule="auto"/>
        <w:jc w:val="center"/>
      </w:pPr>
      <w:r>
        <w:rPr>
          <w:noProof/>
          <w:position w:val="-25"/>
        </w:rPr>
        <w:drawing>
          <wp:inline distT="0" distB="0" distL="0" distR="0">
            <wp:extent cx="89662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6620" cy="4610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Pwtd - количество человек в возрасте от 16 лет и старше, проживающих в населенных пунктах, на территориях которых планируется реализация мероприятий проекта, поддержавших целесообразность реализации мероприятий проекта по итогам общественного обсуждения, человек, целое число;</w:t>
      </w:r>
    </w:p>
    <w:p w:rsidR="00BC2396" w:rsidRDefault="00BC2396">
      <w:pPr>
        <w:spacing w:before="220" w:after="1" w:line="220" w:lineRule="auto"/>
        <w:ind w:firstLine="540"/>
        <w:jc w:val="both"/>
      </w:pPr>
      <w:r>
        <w:rPr>
          <w:rFonts w:ascii="Calibri" w:hAnsi="Calibri" w:cs="Calibri"/>
        </w:rPr>
        <w:t>Pallp - общая численность населения в возрасте от 16 лет и старше, проживающего на территории реализации проекта, человек, целое число;</w:t>
      </w:r>
    </w:p>
    <w:p w:rsidR="00BC2396" w:rsidRDefault="00BC2396">
      <w:pPr>
        <w:spacing w:before="220" w:after="1" w:line="220" w:lineRule="auto"/>
        <w:ind w:firstLine="540"/>
        <w:jc w:val="both"/>
      </w:pPr>
      <w:r>
        <w:rPr>
          <w:rFonts w:ascii="Calibri" w:hAnsi="Calibri" w:cs="Calibri"/>
        </w:rPr>
        <w:t>б) значение балла по критерию Wtd может принимать значения 0 баллов и 10 баллов.</w:t>
      </w:r>
    </w:p>
    <w:p w:rsidR="00BC2396" w:rsidRDefault="00BC2396">
      <w:pPr>
        <w:spacing w:before="220" w:after="1" w:line="220" w:lineRule="auto"/>
        <w:ind w:firstLine="540"/>
        <w:jc w:val="both"/>
      </w:pPr>
      <w:r>
        <w:rPr>
          <w:rFonts w:ascii="Calibri" w:hAnsi="Calibri" w:cs="Calibri"/>
        </w:rPr>
        <w:t>При значении Wtd менее 0,51 единицы проекту по критерию Wtd присуждается 0 баллов.</w:t>
      </w:r>
    </w:p>
    <w:p w:rsidR="00BC2396" w:rsidRDefault="00BC2396">
      <w:pPr>
        <w:spacing w:before="220" w:after="1" w:line="220" w:lineRule="auto"/>
        <w:ind w:firstLine="540"/>
        <w:jc w:val="both"/>
      </w:pPr>
      <w:r>
        <w:rPr>
          <w:rFonts w:ascii="Calibri" w:hAnsi="Calibri" w:cs="Calibri"/>
        </w:rPr>
        <w:t>При значении Wtd от 0,51 до 1 единицы проекту по критерию Wtd присуждается 10 баллов;</w:t>
      </w:r>
    </w:p>
    <w:p w:rsidR="00BC2396" w:rsidRDefault="00BC2396">
      <w:pPr>
        <w:spacing w:before="220" w:after="1" w:line="220" w:lineRule="auto"/>
        <w:ind w:firstLine="540"/>
        <w:jc w:val="both"/>
      </w:pPr>
      <w:r>
        <w:rPr>
          <w:rFonts w:ascii="Calibri" w:hAnsi="Calibri" w:cs="Calibri"/>
        </w:rPr>
        <w:t>в) значение итогового балла по критерию Wtd с учетом его весового коэффициента определяется по формуле (в баллах):</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MWtd = NWtd x VWtd,</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MWtd - итоговый балл по критерию Wtd, баллов, целое число;</w:t>
      </w:r>
    </w:p>
    <w:p w:rsidR="00BC2396" w:rsidRDefault="00BC2396">
      <w:pPr>
        <w:spacing w:before="220" w:after="1" w:line="220" w:lineRule="auto"/>
        <w:ind w:firstLine="540"/>
        <w:jc w:val="both"/>
      </w:pPr>
      <w:r>
        <w:rPr>
          <w:rFonts w:ascii="Calibri" w:hAnsi="Calibri" w:cs="Calibri"/>
        </w:rPr>
        <w:t>NWtd - количество баллов по критерию Wtd, баллов, целое число;</w:t>
      </w:r>
    </w:p>
    <w:p w:rsidR="00BC2396" w:rsidRDefault="00BC2396">
      <w:pPr>
        <w:spacing w:before="220" w:after="1" w:line="220" w:lineRule="auto"/>
        <w:ind w:firstLine="540"/>
        <w:jc w:val="both"/>
      </w:pPr>
      <w:r>
        <w:rPr>
          <w:rFonts w:ascii="Calibri" w:hAnsi="Calibri" w:cs="Calibri"/>
        </w:rPr>
        <w:t>VWtd - весовой коэффициент по критерию Wtd, единиц, целое число.</w:t>
      </w:r>
    </w:p>
    <w:p w:rsidR="00BC2396" w:rsidRDefault="00BC2396">
      <w:pPr>
        <w:spacing w:before="220" w:after="1" w:line="220" w:lineRule="auto"/>
        <w:ind w:firstLine="540"/>
        <w:jc w:val="both"/>
      </w:pPr>
      <w:r>
        <w:rPr>
          <w:rFonts w:ascii="Calibri" w:hAnsi="Calibri" w:cs="Calibri"/>
        </w:rPr>
        <w:t>31. Критерий - доля занятого населения, проживающего на территории реализации проекта, в общей численности населения в возрасте от 15 до 72 лет, проживающего на территории реализации проекта, в единицах (E).</w:t>
      </w:r>
    </w:p>
    <w:p w:rsidR="00BC2396" w:rsidRDefault="00BC2396">
      <w:pPr>
        <w:spacing w:before="220" w:after="1" w:line="220" w:lineRule="auto"/>
        <w:ind w:firstLine="540"/>
        <w:jc w:val="both"/>
      </w:pPr>
      <w:r>
        <w:rPr>
          <w:rFonts w:ascii="Calibri" w:hAnsi="Calibri" w:cs="Calibri"/>
        </w:rPr>
        <w:t>а) значение критерия E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880110" cy="4356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Sзан - численность занятого населения, проживающего на территории реализации проекта, человек, целое число;</w:t>
      </w:r>
    </w:p>
    <w:p w:rsidR="00BC2396" w:rsidRDefault="00BC2396">
      <w:pPr>
        <w:spacing w:before="220" w:after="1" w:line="220" w:lineRule="auto"/>
        <w:ind w:firstLine="540"/>
        <w:jc w:val="both"/>
      </w:pPr>
      <w:r>
        <w:rPr>
          <w:rFonts w:ascii="Calibri" w:hAnsi="Calibri" w:cs="Calibri"/>
        </w:rPr>
        <w:t>Sэк.акт - численность населения в возрасте от 15 до 72 лет, проживающего на территории реализации проекта, человек, целое число;</w:t>
      </w:r>
    </w:p>
    <w:p w:rsidR="00BC2396" w:rsidRDefault="00BC2396">
      <w:pPr>
        <w:spacing w:before="220" w:after="1" w:line="220" w:lineRule="auto"/>
        <w:ind w:firstLine="540"/>
        <w:jc w:val="both"/>
      </w:pPr>
      <w:r>
        <w:rPr>
          <w:rFonts w:ascii="Calibri" w:hAnsi="Calibri" w:cs="Calibri"/>
        </w:rPr>
        <w:t>б) значение балла по критерию E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Для значения E предусмотрено, что за каждые 0,1 единицы проекту присуждается 1 балл.</w:t>
      </w:r>
    </w:p>
    <w:p w:rsidR="00BC2396" w:rsidRDefault="00BC2396">
      <w:pPr>
        <w:spacing w:before="220" w:after="1" w:line="220" w:lineRule="auto"/>
        <w:ind w:firstLine="540"/>
        <w:jc w:val="both"/>
      </w:pPr>
      <w:r>
        <w:rPr>
          <w:rFonts w:ascii="Calibri" w:hAnsi="Calibri" w:cs="Calibri"/>
        </w:rPr>
        <w:t>При значении E менее 0,1 единицы проекту по критерию E присуждается 0 баллов.</w:t>
      </w:r>
    </w:p>
    <w:p w:rsidR="00BC2396" w:rsidRDefault="00BC2396">
      <w:pPr>
        <w:spacing w:before="220" w:after="1" w:line="220" w:lineRule="auto"/>
        <w:ind w:firstLine="540"/>
        <w:jc w:val="both"/>
      </w:pPr>
      <w:r>
        <w:rPr>
          <w:rFonts w:ascii="Calibri" w:hAnsi="Calibri" w:cs="Calibri"/>
        </w:rPr>
        <w:t>При значении E более 0,9 единицы проекту по критерию E присуждается 10 баллов.</w:t>
      </w:r>
    </w:p>
    <w:p w:rsidR="00BC2396" w:rsidRDefault="00BC2396">
      <w:pPr>
        <w:spacing w:before="220" w:after="1" w:line="220" w:lineRule="auto"/>
        <w:ind w:firstLine="540"/>
        <w:jc w:val="both"/>
      </w:pPr>
      <w:r>
        <w:rPr>
          <w:rFonts w:ascii="Calibri" w:hAnsi="Calibri" w:cs="Calibri"/>
        </w:rPr>
        <w:t>В случае если полученное расчетное значение E больше 0,1 единицы и не кратно 0,1, его значение округляется в меньшую сторону до ближайшего числа, кратного 0,1;</w:t>
      </w:r>
    </w:p>
    <w:p w:rsidR="00BC2396" w:rsidRDefault="00BC2396">
      <w:pPr>
        <w:spacing w:before="220" w:after="1" w:line="220" w:lineRule="auto"/>
        <w:ind w:firstLine="540"/>
        <w:jc w:val="both"/>
      </w:pPr>
      <w:r>
        <w:rPr>
          <w:rFonts w:ascii="Calibri" w:hAnsi="Calibri" w:cs="Calibri"/>
        </w:rPr>
        <w:t>в) значение итогового балла по критерию E с учетом его весового коэффициента определяется по формуле (в баллах):</w:t>
      </w:r>
    </w:p>
    <w:p w:rsidR="00BC2396" w:rsidRDefault="00BC2396">
      <w:pPr>
        <w:spacing w:after="1" w:line="220" w:lineRule="auto"/>
        <w:jc w:val="both"/>
      </w:pPr>
    </w:p>
    <w:p w:rsidR="00BC2396" w:rsidRPr="00BC2396" w:rsidRDefault="00BC2396">
      <w:pPr>
        <w:spacing w:after="1" w:line="220" w:lineRule="auto"/>
        <w:jc w:val="center"/>
        <w:rPr>
          <w:lang w:val="en-US"/>
        </w:rPr>
      </w:pPr>
      <w:r w:rsidRPr="00BC2396">
        <w:rPr>
          <w:rFonts w:ascii="Calibri" w:hAnsi="Calibri" w:cs="Calibri"/>
          <w:lang w:val="en-US"/>
        </w:rPr>
        <w:t>ME = NE x VE,</w:t>
      </w:r>
    </w:p>
    <w:p w:rsidR="00BC2396" w:rsidRPr="00BC2396" w:rsidRDefault="00BC2396">
      <w:pPr>
        <w:spacing w:after="1" w:line="220" w:lineRule="auto"/>
        <w:jc w:val="both"/>
        <w:rPr>
          <w:lang w:val="en-US"/>
        </w:rPr>
      </w:pPr>
    </w:p>
    <w:p w:rsidR="00BC2396" w:rsidRPr="00BC2396" w:rsidRDefault="00BC2396">
      <w:pPr>
        <w:spacing w:after="1" w:line="220" w:lineRule="auto"/>
        <w:ind w:firstLine="540"/>
        <w:jc w:val="both"/>
        <w:rPr>
          <w:lang w:val="en-US"/>
        </w:rPr>
      </w:pPr>
      <w:r>
        <w:rPr>
          <w:rFonts w:ascii="Calibri" w:hAnsi="Calibri" w:cs="Calibri"/>
        </w:rPr>
        <w:t>где</w:t>
      </w:r>
      <w:r w:rsidRPr="00BC2396">
        <w:rPr>
          <w:rFonts w:ascii="Calibri" w:hAnsi="Calibri" w:cs="Calibri"/>
          <w:lang w:val="en-US"/>
        </w:rPr>
        <w:t>:</w:t>
      </w:r>
    </w:p>
    <w:p w:rsidR="00BC2396" w:rsidRDefault="00BC2396">
      <w:pPr>
        <w:spacing w:before="220" w:after="1" w:line="220" w:lineRule="auto"/>
        <w:ind w:firstLine="540"/>
        <w:jc w:val="both"/>
      </w:pPr>
      <w:r>
        <w:rPr>
          <w:rFonts w:ascii="Calibri" w:hAnsi="Calibri" w:cs="Calibri"/>
        </w:rPr>
        <w:t>ME - итоговый балл по критерию E, баллов, целое число;</w:t>
      </w:r>
    </w:p>
    <w:p w:rsidR="00BC2396" w:rsidRDefault="00BC2396">
      <w:pPr>
        <w:spacing w:before="220" w:after="1" w:line="220" w:lineRule="auto"/>
        <w:ind w:firstLine="540"/>
        <w:jc w:val="both"/>
      </w:pPr>
      <w:r>
        <w:rPr>
          <w:rFonts w:ascii="Calibri" w:hAnsi="Calibri" w:cs="Calibri"/>
        </w:rPr>
        <w:t>NE - количество баллов по критерию E, баллов, целое число;</w:t>
      </w:r>
    </w:p>
    <w:p w:rsidR="00BC2396" w:rsidRDefault="00BC2396">
      <w:pPr>
        <w:spacing w:before="220" w:after="1" w:line="220" w:lineRule="auto"/>
        <w:ind w:firstLine="540"/>
        <w:jc w:val="both"/>
      </w:pPr>
      <w:r>
        <w:rPr>
          <w:rFonts w:ascii="Calibri" w:hAnsi="Calibri" w:cs="Calibri"/>
        </w:rPr>
        <w:t>VE - весовой коэффициент по критерию E, единиц, целое число.</w:t>
      </w:r>
    </w:p>
    <w:p w:rsidR="00BC2396" w:rsidRDefault="00BC2396">
      <w:pPr>
        <w:spacing w:before="220" w:after="1" w:line="220" w:lineRule="auto"/>
        <w:ind w:firstLine="540"/>
        <w:jc w:val="both"/>
      </w:pPr>
      <w:r>
        <w:rPr>
          <w:rFonts w:ascii="Calibri" w:hAnsi="Calibri" w:cs="Calibri"/>
        </w:rPr>
        <w:t>32. Критерий - доля трудоспособного населения в общей численности населения на территории реализации проекта, в единицах (K).</w:t>
      </w:r>
    </w:p>
    <w:p w:rsidR="00BC2396" w:rsidRDefault="00BC2396">
      <w:pPr>
        <w:spacing w:before="220" w:after="1" w:line="220" w:lineRule="auto"/>
        <w:ind w:firstLine="540"/>
        <w:jc w:val="both"/>
      </w:pPr>
      <w:r>
        <w:rPr>
          <w:rFonts w:ascii="Calibri" w:hAnsi="Calibri" w:cs="Calibri"/>
        </w:rPr>
        <w:t>а) значение критерия K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695960" cy="4356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596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 xml:space="preserve">Ktrd - численность трудоспособного населения (населения в трудоспособном возрасте за вычетом граждан, имеющих I или II группу инвалидности, устанавливаемую в соответствии с </w:t>
      </w:r>
      <w:hyperlink r:id="rId53">
        <w:r>
          <w:rPr>
            <w:rFonts w:ascii="Calibri" w:hAnsi="Calibri" w:cs="Calibri"/>
            <w:color w:val="0000FF"/>
          </w:rPr>
          <w:t>Правилами</w:t>
        </w:r>
      </w:hyperlink>
      <w:r>
        <w:rPr>
          <w:rFonts w:ascii="Calibri" w:hAnsi="Calibri" w:cs="Calibri"/>
        </w:rPr>
        <w:t xml:space="preserve"> признания лица инвалидом, утвержденными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2020, N 49, ст. 7916), проживающего на территории реализации проекта, человек, целое число;</w:t>
      </w:r>
    </w:p>
    <w:p w:rsidR="00BC2396" w:rsidRDefault="00BC2396">
      <w:pPr>
        <w:spacing w:before="220" w:after="1" w:line="220" w:lineRule="auto"/>
        <w:ind w:firstLine="540"/>
        <w:jc w:val="both"/>
      </w:pPr>
      <w:r>
        <w:rPr>
          <w:rFonts w:ascii="Calibri" w:hAnsi="Calibri" w:cs="Calibri"/>
        </w:rPr>
        <w:t>Pall - общая численность населения, проживающего на территории реализации проекта, человек, целое число;</w:t>
      </w:r>
    </w:p>
    <w:p w:rsidR="00BC2396" w:rsidRDefault="00BC2396">
      <w:pPr>
        <w:spacing w:before="220" w:after="1" w:line="220" w:lineRule="auto"/>
        <w:ind w:firstLine="540"/>
        <w:jc w:val="both"/>
      </w:pPr>
      <w:r>
        <w:rPr>
          <w:rFonts w:ascii="Calibri" w:hAnsi="Calibri" w:cs="Calibri"/>
        </w:rPr>
        <w:t>б) значение балла по критерию K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Для значения K предусмотрено, что за каждые 0,1 единицы проекту присуждается 1 балл.</w:t>
      </w:r>
    </w:p>
    <w:p w:rsidR="00BC2396" w:rsidRDefault="00BC2396">
      <w:pPr>
        <w:spacing w:before="220" w:after="1" w:line="220" w:lineRule="auto"/>
        <w:ind w:firstLine="540"/>
        <w:jc w:val="both"/>
      </w:pPr>
      <w:r>
        <w:rPr>
          <w:rFonts w:ascii="Calibri" w:hAnsi="Calibri" w:cs="Calibri"/>
        </w:rPr>
        <w:t>При значении K менее 0,1 единицы проекту по критерию K присуждается 0 баллов.</w:t>
      </w:r>
    </w:p>
    <w:p w:rsidR="00BC2396" w:rsidRDefault="00BC2396">
      <w:pPr>
        <w:spacing w:before="220" w:after="1" w:line="220" w:lineRule="auto"/>
        <w:ind w:firstLine="540"/>
        <w:jc w:val="both"/>
      </w:pPr>
      <w:r>
        <w:rPr>
          <w:rFonts w:ascii="Calibri" w:hAnsi="Calibri" w:cs="Calibri"/>
        </w:rPr>
        <w:t>При значении K равном 0,6 единицы и более проекту по критерию K присуждается 10 баллов.</w:t>
      </w:r>
    </w:p>
    <w:p w:rsidR="00BC2396" w:rsidRDefault="00BC2396">
      <w:pPr>
        <w:spacing w:before="220" w:after="1" w:line="220" w:lineRule="auto"/>
        <w:ind w:firstLine="540"/>
        <w:jc w:val="both"/>
      </w:pPr>
      <w:r>
        <w:rPr>
          <w:rFonts w:ascii="Calibri" w:hAnsi="Calibri" w:cs="Calibri"/>
        </w:rPr>
        <w:t>В случае если полученное расчетное значение K больше 0,1 единицы и не кратно 0,1, его значение округляется в меньшую сторону до ближайшего числа, кратного 0,1;</w:t>
      </w:r>
    </w:p>
    <w:p w:rsidR="00BC2396" w:rsidRDefault="00BC2396">
      <w:pPr>
        <w:spacing w:before="220" w:after="1" w:line="220" w:lineRule="auto"/>
        <w:ind w:firstLine="540"/>
        <w:jc w:val="both"/>
      </w:pPr>
      <w:r>
        <w:rPr>
          <w:rFonts w:ascii="Calibri" w:hAnsi="Calibri" w:cs="Calibri"/>
        </w:rPr>
        <w:t>в) значение итогового балла по критерию K с учетом его весового коэффициента определяется по формуле (в баллах):</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MK = NK x VK,</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MK - итоговый балл по критерию K, баллов, целое число;</w:t>
      </w:r>
    </w:p>
    <w:p w:rsidR="00BC2396" w:rsidRDefault="00BC2396">
      <w:pPr>
        <w:spacing w:before="220" w:after="1" w:line="220" w:lineRule="auto"/>
        <w:ind w:firstLine="540"/>
        <w:jc w:val="both"/>
      </w:pPr>
      <w:r>
        <w:rPr>
          <w:rFonts w:ascii="Calibri" w:hAnsi="Calibri" w:cs="Calibri"/>
        </w:rPr>
        <w:t>NK - количество баллов по критерию K, баллов, целое число;</w:t>
      </w:r>
    </w:p>
    <w:p w:rsidR="00BC2396" w:rsidRDefault="00BC2396">
      <w:pPr>
        <w:spacing w:before="220" w:after="1" w:line="220" w:lineRule="auto"/>
        <w:ind w:firstLine="540"/>
        <w:jc w:val="both"/>
      </w:pPr>
      <w:r>
        <w:rPr>
          <w:rFonts w:ascii="Calibri" w:hAnsi="Calibri" w:cs="Calibri"/>
        </w:rPr>
        <w:t>VK - весовой коэффициент по критерию K, единиц, целое число.</w:t>
      </w:r>
    </w:p>
    <w:p w:rsidR="00BC2396" w:rsidRDefault="00BC2396">
      <w:pPr>
        <w:spacing w:before="220" w:after="1" w:line="220" w:lineRule="auto"/>
        <w:ind w:firstLine="540"/>
        <w:jc w:val="both"/>
      </w:pPr>
      <w:r>
        <w:rPr>
          <w:rFonts w:ascii="Calibri" w:hAnsi="Calibri" w:cs="Calibri"/>
        </w:rPr>
        <w:t>33. Критерий - доля прироста количества постоянных рабочих мест, планируемых к созданию на территории реализации проекта в период его реализации (срок начала и завершения реализации проекта) в рамках предусмотренных проектом мероприятий,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населения в возрасте от 15 до 72 лет, проживающего на территории реализации проекта, в единицах (Nwp).</w:t>
      </w:r>
    </w:p>
    <w:p w:rsidR="00BC2396" w:rsidRDefault="00BC2396">
      <w:pPr>
        <w:spacing w:before="220" w:after="1" w:line="220" w:lineRule="auto"/>
        <w:ind w:firstLine="540"/>
        <w:jc w:val="both"/>
      </w:pPr>
      <w:r>
        <w:rPr>
          <w:rFonts w:ascii="Calibri" w:hAnsi="Calibri" w:cs="Calibri"/>
        </w:rPr>
        <w:t>а) значение критерия Nwp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1869440" cy="4356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6944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Wp - прирост количества постоянных рабочих мест, планируемых к созданию на территории реализации проекта в рамках реализации мероприятий проекта, единиц, целое число;</w:t>
      </w:r>
    </w:p>
    <w:p w:rsidR="00BC2396" w:rsidRDefault="00BC2396">
      <w:pPr>
        <w:spacing w:before="220" w:after="1" w:line="220" w:lineRule="auto"/>
        <w:ind w:firstLine="540"/>
        <w:jc w:val="both"/>
      </w:pPr>
      <w:r>
        <w:rPr>
          <w:rFonts w:ascii="Calibri" w:hAnsi="Calibri" w:cs="Calibri"/>
        </w:rPr>
        <w:t>Wipf - 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единиц, целое число;</w:t>
      </w:r>
    </w:p>
    <w:p w:rsidR="00BC2396" w:rsidRDefault="00BC2396">
      <w:pPr>
        <w:spacing w:before="220" w:after="1" w:line="220" w:lineRule="auto"/>
        <w:ind w:firstLine="540"/>
        <w:jc w:val="both"/>
      </w:pPr>
      <w:r>
        <w:rPr>
          <w:rFonts w:ascii="Calibri" w:hAnsi="Calibri" w:cs="Calibri"/>
        </w:rPr>
        <w:t>Wipp - 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единиц, целое число;</w:t>
      </w:r>
    </w:p>
    <w:p w:rsidR="00BC2396" w:rsidRDefault="00BC2396">
      <w:pPr>
        <w:spacing w:before="220" w:after="1" w:line="220" w:lineRule="auto"/>
        <w:ind w:firstLine="540"/>
        <w:jc w:val="both"/>
      </w:pPr>
      <w:r>
        <w:rPr>
          <w:rFonts w:ascii="Calibri" w:hAnsi="Calibri" w:cs="Calibri"/>
        </w:rPr>
        <w:t>б) значение балла по критерию Nwp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При значении Nwp менее 0,05 единицы проекту по критерию Nwp присуждается 0 баллов.</w:t>
      </w:r>
    </w:p>
    <w:p w:rsidR="00BC2396" w:rsidRDefault="00BC2396">
      <w:pPr>
        <w:spacing w:before="220" w:after="1" w:line="220" w:lineRule="auto"/>
        <w:ind w:firstLine="540"/>
        <w:jc w:val="both"/>
      </w:pPr>
      <w:r>
        <w:rPr>
          <w:rFonts w:ascii="Calibri" w:hAnsi="Calibri" w:cs="Calibri"/>
        </w:rPr>
        <w:t>При значении Nwp от 0,05 до 0,09 единицы проекту по критерию Nwp присуждается 1 балл.</w:t>
      </w:r>
    </w:p>
    <w:p w:rsidR="00BC2396" w:rsidRDefault="00BC2396">
      <w:pPr>
        <w:spacing w:before="220" w:after="1" w:line="220" w:lineRule="auto"/>
        <w:ind w:firstLine="540"/>
        <w:jc w:val="both"/>
      </w:pPr>
      <w:r>
        <w:rPr>
          <w:rFonts w:ascii="Calibri" w:hAnsi="Calibri" w:cs="Calibri"/>
        </w:rPr>
        <w:t>При значении Nwp, равном 0,1 единицы и более, проекту по критерию Nwp присуждается 10 баллов;</w:t>
      </w:r>
    </w:p>
    <w:p w:rsidR="00BC2396" w:rsidRDefault="00BC2396">
      <w:pPr>
        <w:spacing w:before="220" w:after="1" w:line="220" w:lineRule="auto"/>
        <w:ind w:firstLine="540"/>
        <w:jc w:val="both"/>
      </w:pPr>
      <w:r>
        <w:rPr>
          <w:rFonts w:ascii="Calibri" w:hAnsi="Calibri" w:cs="Calibri"/>
        </w:rPr>
        <w:t>в) значение итогового балла по критерию Nwp с учетом его весового коэффициента определяется по формуле (в баллах):</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MNwp = NNwp x VNwp,</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MNwp - итоговый балл по критерию Nwp, баллов, целое число;</w:t>
      </w:r>
    </w:p>
    <w:p w:rsidR="00BC2396" w:rsidRDefault="00BC2396">
      <w:pPr>
        <w:spacing w:before="220" w:after="1" w:line="220" w:lineRule="auto"/>
        <w:ind w:firstLine="540"/>
        <w:jc w:val="both"/>
      </w:pPr>
      <w:r>
        <w:rPr>
          <w:rFonts w:ascii="Calibri" w:hAnsi="Calibri" w:cs="Calibri"/>
        </w:rPr>
        <w:t>NNwp - количество баллов по критерию Nwp, баллов, целое число;</w:t>
      </w:r>
    </w:p>
    <w:p w:rsidR="00BC2396" w:rsidRDefault="00BC2396">
      <w:pPr>
        <w:spacing w:before="220" w:after="1" w:line="220" w:lineRule="auto"/>
        <w:ind w:firstLine="540"/>
        <w:jc w:val="both"/>
      </w:pPr>
      <w:r>
        <w:rPr>
          <w:rFonts w:ascii="Calibri" w:hAnsi="Calibri" w:cs="Calibri"/>
        </w:rPr>
        <w:t>VNwp - весовой коэффициент по критерию Nwp, единиц, целое число.</w:t>
      </w:r>
    </w:p>
    <w:p w:rsidR="00BC2396" w:rsidRDefault="00BC2396">
      <w:pPr>
        <w:spacing w:before="220" w:after="1" w:line="220" w:lineRule="auto"/>
        <w:ind w:firstLine="540"/>
        <w:jc w:val="both"/>
      </w:pPr>
      <w:r>
        <w:rPr>
          <w:rFonts w:ascii="Calibri" w:hAnsi="Calibri" w:cs="Calibri"/>
        </w:rPr>
        <w:t>34. Критерий -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 (Sd).</w:t>
      </w:r>
    </w:p>
    <w:p w:rsidR="00BC2396" w:rsidRDefault="00BC2396">
      <w:pPr>
        <w:spacing w:before="220" w:after="1" w:line="220" w:lineRule="auto"/>
        <w:ind w:firstLine="540"/>
        <w:jc w:val="both"/>
      </w:pPr>
      <w:r>
        <w:rPr>
          <w:rFonts w:ascii="Calibri" w:hAnsi="Calibri" w:cs="Calibri"/>
        </w:rPr>
        <w:t>а) значение критерия Sd определяется по формуле (в единицах):</w:t>
      </w:r>
    </w:p>
    <w:p w:rsidR="00BC2396" w:rsidRDefault="00BC2396">
      <w:pPr>
        <w:spacing w:after="1" w:line="220" w:lineRule="auto"/>
        <w:jc w:val="both"/>
      </w:pPr>
    </w:p>
    <w:p w:rsidR="00BC2396" w:rsidRDefault="00BC2396">
      <w:pPr>
        <w:spacing w:after="1" w:line="220" w:lineRule="auto"/>
        <w:jc w:val="center"/>
      </w:pPr>
      <w:r>
        <w:rPr>
          <w:noProof/>
          <w:position w:val="-25"/>
        </w:rPr>
        <w:drawing>
          <wp:inline distT="0" distB="0" distL="0" distR="0">
            <wp:extent cx="68707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87070" cy="4610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Sst - размер среднемесячных располагаемых ресурсов (доходов) домохозяйств на территории реализации проекта, тыс. рублей, с двумя знаками после запятой;</w:t>
      </w:r>
    </w:p>
    <w:p w:rsidR="00BC2396" w:rsidRDefault="00BC2396">
      <w:pPr>
        <w:spacing w:before="220" w:after="1" w:line="220" w:lineRule="auto"/>
        <w:ind w:firstLine="540"/>
        <w:jc w:val="both"/>
      </w:pPr>
      <w:r>
        <w:rPr>
          <w:rFonts w:ascii="Calibri" w:hAnsi="Calibri" w:cs="Calibri"/>
        </w:rPr>
        <w:t>Sgd - размер среднемесячных располагаемых ресурсов (доходов) городских домохозяйств соответствующего субъекта Российской Федерации, тыс. рублей, с двумя знаками после запятой;</w:t>
      </w:r>
    </w:p>
    <w:p w:rsidR="00BC2396" w:rsidRDefault="00BC2396">
      <w:pPr>
        <w:spacing w:before="220" w:after="1" w:line="220" w:lineRule="auto"/>
        <w:ind w:firstLine="540"/>
        <w:jc w:val="both"/>
      </w:pPr>
      <w:r>
        <w:rPr>
          <w:rFonts w:ascii="Calibri" w:hAnsi="Calibri" w:cs="Calibri"/>
        </w:rPr>
        <w:t>б) значение балла по критерию Sd может принимать значения от 0 до 10 баллов включительно в виде целого числа.</w:t>
      </w:r>
    </w:p>
    <w:p w:rsidR="00BC2396" w:rsidRDefault="00BC2396">
      <w:pPr>
        <w:spacing w:before="220" w:after="1" w:line="220" w:lineRule="auto"/>
        <w:ind w:firstLine="540"/>
        <w:jc w:val="both"/>
      </w:pPr>
      <w:r>
        <w:rPr>
          <w:rFonts w:ascii="Calibri" w:hAnsi="Calibri" w:cs="Calibri"/>
        </w:rPr>
        <w:t>Для значения Sd предусмотрено, что за каждые 0,1 единицы проекту присуждается 1 балл.</w:t>
      </w:r>
    </w:p>
    <w:p w:rsidR="00BC2396" w:rsidRDefault="00BC2396">
      <w:pPr>
        <w:spacing w:before="220" w:after="1" w:line="220" w:lineRule="auto"/>
        <w:ind w:firstLine="540"/>
        <w:jc w:val="both"/>
      </w:pPr>
      <w:r>
        <w:rPr>
          <w:rFonts w:ascii="Calibri" w:hAnsi="Calibri" w:cs="Calibri"/>
        </w:rPr>
        <w:t>При значении Sd менее 0,1 единицы проекту по критерию Sd присуждается 0 баллов.</w:t>
      </w:r>
    </w:p>
    <w:p w:rsidR="00BC2396" w:rsidRDefault="00BC2396">
      <w:pPr>
        <w:spacing w:before="220" w:after="1" w:line="220" w:lineRule="auto"/>
        <w:ind w:firstLine="540"/>
        <w:jc w:val="both"/>
      </w:pPr>
      <w:r>
        <w:rPr>
          <w:rFonts w:ascii="Calibri" w:hAnsi="Calibri" w:cs="Calibri"/>
        </w:rPr>
        <w:t>При значении Sd, равном 0,8 единицы и более, проекту по критерию Sd присуждается 10 баллов.</w:t>
      </w:r>
    </w:p>
    <w:p w:rsidR="00BC2396" w:rsidRDefault="00BC2396">
      <w:pPr>
        <w:spacing w:before="220" w:after="1" w:line="220" w:lineRule="auto"/>
        <w:ind w:firstLine="540"/>
        <w:jc w:val="both"/>
      </w:pPr>
      <w:r>
        <w:rPr>
          <w:rFonts w:ascii="Calibri" w:hAnsi="Calibri" w:cs="Calibri"/>
        </w:rPr>
        <w:t>В случае если полученное расчетное значение Sd больше 0,1 единицы и не кратно 0,1, его значение округляется в меньшую сторону до ближайшего числа, кратного 0,1;</w:t>
      </w:r>
    </w:p>
    <w:p w:rsidR="00BC2396" w:rsidRDefault="00BC2396">
      <w:pPr>
        <w:spacing w:before="220" w:after="1" w:line="220" w:lineRule="auto"/>
        <w:ind w:firstLine="540"/>
        <w:jc w:val="both"/>
      </w:pPr>
      <w:r>
        <w:rPr>
          <w:rFonts w:ascii="Calibri" w:hAnsi="Calibri" w:cs="Calibri"/>
        </w:rPr>
        <w:t>в) значение итогового балла по критерию Sd с учетом его весового коэффициента определяется по формуле (в баллах):</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MSd = NSd x VSd,</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MSd - итоговый балл по критерию Sd, баллов, целое число;</w:t>
      </w:r>
    </w:p>
    <w:p w:rsidR="00BC2396" w:rsidRDefault="00BC2396">
      <w:pPr>
        <w:spacing w:before="220" w:after="1" w:line="220" w:lineRule="auto"/>
        <w:ind w:firstLine="540"/>
        <w:jc w:val="both"/>
      </w:pPr>
      <w:r>
        <w:rPr>
          <w:rFonts w:ascii="Calibri" w:hAnsi="Calibri" w:cs="Calibri"/>
        </w:rPr>
        <w:t>NSd - количество баллов по критерию Sd, баллов, целое число;</w:t>
      </w:r>
    </w:p>
    <w:p w:rsidR="00BC2396" w:rsidRDefault="00BC2396">
      <w:pPr>
        <w:spacing w:before="220" w:after="1" w:line="220" w:lineRule="auto"/>
        <w:ind w:firstLine="540"/>
        <w:jc w:val="both"/>
      </w:pPr>
      <w:r>
        <w:rPr>
          <w:rFonts w:ascii="Calibri" w:hAnsi="Calibri" w:cs="Calibri"/>
        </w:rPr>
        <w:t>VSd - весовой коэффициент по критерию Sd, единиц, целое число.</w:t>
      </w:r>
    </w:p>
    <w:p w:rsidR="00BC2396" w:rsidRDefault="00BC2396">
      <w:pPr>
        <w:spacing w:before="220" w:after="1" w:line="220" w:lineRule="auto"/>
        <w:ind w:firstLine="540"/>
        <w:jc w:val="both"/>
      </w:pPr>
      <w:r>
        <w:rPr>
          <w:rFonts w:ascii="Calibri" w:hAnsi="Calibri" w:cs="Calibri"/>
        </w:rPr>
        <w:t xml:space="preserve">35. Критерий - вклад проектов в достижение целей Государственной </w:t>
      </w:r>
      <w:hyperlink r:id="rId56">
        <w:r>
          <w:rPr>
            <w:rFonts w:ascii="Calibri" w:hAnsi="Calibri" w:cs="Calibri"/>
            <w:color w:val="0000FF"/>
          </w:rPr>
          <w:t>программы</w:t>
        </w:r>
      </w:hyperlink>
      <w:r>
        <w:rPr>
          <w:rFonts w:ascii="Calibri" w:hAnsi="Calibri" w:cs="Calibri"/>
        </w:rPr>
        <w:t xml:space="preserve"> (DC).</w:t>
      </w:r>
    </w:p>
    <w:p w:rsidR="00BC2396" w:rsidRDefault="00BC2396">
      <w:pPr>
        <w:spacing w:before="220" w:after="1" w:line="220" w:lineRule="auto"/>
        <w:ind w:firstLine="540"/>
        <w:jc w:val="both"/>
      </w:pPr>
      <w:r>
        <w:rPr>
          <w:rFonts w:ascii="Calibri" w:hAnsi="Calibri" w:cs="Calibri"/>
        </w:rPr>
        <w:t>а) значение критерия DC определяется по формуле:</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DC = DCp + DCr + DCb,</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DCp - вклад проектов в сохранение доли сельского населения в общей численности населения Российской Федерации (подкритерий N 3);</w:t>
      </w:r>
    </w:p>
    <w:p w:rsidR="00BC2396" w:rsidRDefault="00BC2396">
      <w:pPr>
        <w:spacing w:before="220" w:after="1" w:line="220" w:lineRule="auto"/>
        <w:ind w:firstLine="540"/>
        <w:jc w:val="both"/>
      </w:pPr>
      <w:r>
        <w:rPr>
          <w:rFonts w:ascii="Calibri" w:hAnsi="Calibri" w:cs="Calibri"/>
        </w:rPr>
        <w:t>DCr - вклад проектов в достижение соотношения среднемесячных располагаемых ресурсов сельских и городских домохозяйств (подкритерий N 4);</w:t>
      </w:r>
    </w:p>
    <w:p w:rsidR="00BC2396" w:rsidRDefault="00BC2396">
      <w:pPr>
        <w:spacing w:before="220" w:after="1" w:line="220" w:lineRule="auto"/>
        <w:ind w:firstLine="540"/>
        <w:jc w:val="both"/>
      </w:pPr>
      <w:r>
        <w:rPr>
          <w:rFonts w:ascii="Calibri" w:hAnsi="Calibri" w:cs="Calibri"/>
        </w:rPr>
        <w:t>DCb - вклад мероприятий, входящих в состав проектов, в повышение доли общей площади благоустроенных жилых помещений в сельских населенных пунктах (подкритерий N 5);</w:t>
      </w:r>
    </w:p>
    <w:p w:rsidR="00BC2396" w:rsidRDefault="00BC2396">
      <w:pPr>
        <w:spacing w:before="220" w:after="1" w:line="220" w:lineRule="auto"/>
        <w:ind w:firstLine="540"/>
        <w:jc w:val="both"/>
      </w:pPr>
      <w:r>
        <w:rPr>
          <w:rFonts w:ascii="Calibri" w:hAnsi="Calibri" w:cs="Calibri"/>
        </w:rPr>
        <w:t xml:space="preserve">б) определение вклада проектов в достижение целей Государственной </w:t>
      </w:r>
      <w:hyperlink r:id="rId57">
        <w:r>
          <w:rPr>
            <w:rFonts w:ascii="Calibri" w:hAnsi="Calibri" w:cs="Calibri"/>
            <w:color w:val="0000FF"/>
          </w:rPr>
          <w:t>программы</w:t>
        </w:r>
      </w:hyperlink>
      <w:r>
        <w:rPr>
          <w:rFonts w:ascii="Calibri" w:hAnsi="Calibri" w:cs="Calibri"/>
        </w:rPr>
        <w:t xml:space="preserve"> осуществляется на основании следующих подходов:</w:t>
      </w:r>
    </w:p>
    <w:p w:rsidR="00BC2396" w:rsidRDefault="00BC2396">
      <w:pPr>
        <w:spacing w:before="220" w:after="1" w:line="220" w:lineRule="auto"/>
        <w:ind w:firstLine="540"/>
        <w:jc w:val="both"/>
      </w:pPr>
      <w:r>
        <w:rPr>
          <w:rFonts w:ascii="Calibri" w:hAnsi="Calibri" w:cs="Calibri"/>
        </w:rPr>
        <w:t>все мероприятия, реализуемые на сельских территориях в составе проектов, оказывают влияние на сохранение доли населения, проживающего в сельской местности;</w:t>
      </w:r>
    </w:p>
    <w:p w:rsidR="00BC2396" w:rsidRDefault="00BC2396">
      <w:pPr>
        <w:spacing w:before="220" w:after="1" w:line="220" w:lineRule="auto"/>
        <w:ind w:firstLine="540"/>
        <w:jc w:val="both"/>
      </w:pPr>
      <w:r>
        <w:rPr>
          <w:rFonts w:ascii="Calibri" w:hAnsi="Calibri" w:cs="Calibri"/>
        </w:rPr>
        <w:t>количество планируемых к созданию новых постоянных рабочих мест в период реализации проектов (в том числе инвестиционных проектов) и реализация мероприятий, связанных с созданием и (или) улучшением коммунальной инфраструктуры на сельских территориях, оказывают влияние на размер среднемесячных располагаемых ресурсов сельских домохозяйств;</w:t>
      </w:r>
    </w:p>
    <w:p w:rsidR="00BC2396" w:rsidRDefault="00BC2396">
      <w:pPr>
        <w:spacing w:before="220" w:after="1" w:line="220" w:lineRule="auto"/>
        <w:ind w:firstLine="540"/>
        <w:jc w:val="both"/>
      </w:pPr>
      <w:r>
        <w:rPr>
          <w:rFonts w:ascii="Calibri" w:hAnsi="Calibri" w:cs="Calibri"/>
        </w:rPr>
        <w:t>реализация в рамках проектов мероприятий, связанных с созданием и (или) улучшением коммунальной инфраструктуры, оказывает влияние на уровень благоустройства жилых помещений в сельских населенных пунктах;</w:t>
      </w:r>
    </w:p>
    <w:p w:rsidR="00BC2396" w:rsidRDefault="00BC2396">
      <w:pPr>
        <w:spacing w:before="220" w:after="1" w:line="220" w:lineRule="auto"/>
        <w:ind w:firstLine="540"/>
        <w:jc w:val="both"/>
      </w:pPr>
      <w:r>
        <w:rPr>
          <w:rFonts w:ascii="Calibri" w:hAnsi="Calibri" w:cs="Calibri"/>
        </w:rPr>
        <w:t>в) степень влияния каждого отдельного мероприятия, входящего в состав проекта, определяется исходя из его значимости. Значимость каждого отдельного мероприятия определяется в зависимости от вида работ, осуществляемых в рамках его реализации, и его отраслевого направления;</w:t>
      </w:r>
    </w:p>
    <w:p w:rsidR="00BC2396" w:rsidRDefault="00BC2396">
      <w:pPr>
        <w:spacing w:before="220" w:after="1" w:line="220" w:lineRule="auto"/>
        <w:ind w:firstLine="540"/>
        <w:jc w:val="both"/>
      </w:pPr>
      <w:r>
        <w:rPr>
          <w:rFonts w:ascii="Calibri" w:hAnsi="Calibri" w:cs="Calibri"/>
        </w:rPr>
        <w:t>г) каждое мероприятие, входящее в состав проекта, характеризуется одним из следующих видов работ: "строительство", "реконструкция", "капитальный ремонт" (далее - капремонт), "приобретение" (приобретение транспортных средств и оборудования), "установка" (приобретение, установка и монтаж модульных объектов, обустройство открытых площадок для занятий физкультурой и спортом);</w:t>
      </w:r>
    </w:p>
    <w:p w:rsidR="00BC2396" w:rsidRDefault="00BC2396">
      <w:pPr>
        <w:spacing w:before="220" w:after="1" w:line="220" w:lineRule="auto"/>
        <w:ind w:firstLine="540"/>
        <w:jc w:val="both"/>
      </w:pPr>
      <w:bookmarkStart w:id="41" w:name="P359"/>
      <w:bookmarkEnd w:id="41"/>
      <w:r>
        <w:rPr>
          <w:rFonts w:ascii="Calibri" w:hAnsi="Calibri" w:cs="Calibri"/>
        </w:rPr>
        <w:t>д)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"образование", "дополнительное образование", "здравоохранение", "культура", "физкультура и спорт", "социальное обеспечение", "коммунальная инфраструктура", "многофункциональные объекты", "ветеринария", "народные художественные промыслы", "объекты туризма", "точка доступа" (далее - отраслевые направления);</w:t>
      </w:r>
    </w:p>
    <w:p w:rsidR="00BC2396" w:rsidRDefault="00BC2396">
      <w:pPr>
        <w:spacing w:before="220" w:after="1" w:line="220" w:lineRule="auto"/>
        <w:ind w:firstLine="540"/>
        <w:jc w:val="both"/>
      </w:pPr>
      <w:r>
        <w:rPr>
          <w:rFonts w:ascii="Calibri" w:hAnsi="Calibri" w:cs="Calibri"/>
        </w:rPr>
        <w:t>е) итоговое количество баллов, присуждаемых каждому проекту по подкритерию N 3 (DCp), определяется по формуле:</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1869440" cy="435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6944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P</w:t>
      </w:r>
      <w:r>
        <w:rPr>
          <w:rFonts w:ascii="Calibri" w:hAnsi="Calibri" w:cs="Calibri"/>
          <w:vertAlign w:val="subscript"/>
        </w:rPr>
        <w:t>1...n</w:t>
      </w:r>
      <w:r>
        <w:rPr>
          <w:rFonts w:ascii="Calibri" w:hAnsi="Calibri" w:cs="Calibri"/>
        </w:rPr>
        <w:t xml:space="preserve"> - количество баллов, присужденных каждому мероприятию, входящему в состав проекта, в зависимости от вида работ, которым оно характеризуется, единиц, целое число;</w:t>
      </w:r>
    </w:p>
    <w:p w:rsidR="00BC2396" w:rsidRDefault="00BC2396">
      <w:pPr>
        <w:spacing w:before="220" w:after="1" w:line="220" w:lineRule="auto"/>
        <w:ind w:firstLine="540"/>
        <w:jc w:val="both"/>
      </w:pPr>
      <w:r>
        <w:rPr>
          <w:rFonts w:ascii="Calibri" w:hAnsi="Calibri" w:cs="Calibri"/>
        </w:rPr>
        <w:t>n - количество мероприятий проекта, единиц, целое число;</w:t>
      </w:r>
    </w:p>
    <w:p w:rsidR="00BC2396" w:rsidRDefault="00BC2396">
      <w:pPr>
        <w:spacing w:before="220" w:after="1" w:line="220" w:lineRule="auto"/>
        <w:ind w:firstLine="540"/>
        <w:jc w:val="both"/>
      </w:pPr>
      <w:r>
        <w:rPr>
          <w:rFonts w:ascii="Calibri" w:hAnsi="Calibri" w:cs="Calibri"/>
        </w:rPr>
        <w:t>ж) итоговое количество баллов по подкритерию N 3 (DCp) представляется с одним знаком после запятой.</w:t>
      </w:r>
    </w:p>
    <w:p w:rsidR="00BC2396" w:rsidRDefault="00BC2396">
      <w:pPr>
        <w:spacing w:before="220" w:after="1" w:line="220" w:lineRule="auto"/>
        <w:ind w:firstLine="540"/>
        <w:jc w:val="both"/>
      </w:pPr>
      <w:r>
        <w:rPr>
          <w:rFonts w:ascii="Calibri" w:hAnsi="Calibri" w:cs="Calibri"/>
        </w:rPr>
        <w:t>Количество баллов, присуждаемое каждому мероприятию, входящему в состав проекта, в зависимости от вида работ составляет:</w:t>
      </w:r>
    </w:p>
    <w:p w:rsidR="00BC2396" w:rsidRDefault="00BC2396">
      <w:pPr>
        <w:spacing w:before="220" w:after="1" w:line="220" w:lineRule="auto"/>
        <w:ind w:firstLine="540"/>
        <w:jc w:val="both"/>
      </w:pPr>
      <w:r>
        <w:rPr>
          <w:rFonts w:ascii="Calibri" w:hAnsi="Calibri" w:cs="Calibri"/>
        </w:rPr>
        <w:t>70 баллов - для вида работ "строительство";</w:t>
      </w:r>
    </w:p>
    <w:p w:rsidR="00BC2396" w:rsidRDefault="00BC2396">
      <w:pPr>
        <w:spacing w:before="220" w:after="1" w:line="220" w:lineRule="auto"/>
        <w:ind w:firstLine="540"/>
        <w:jc w:val="both"/>
      </w:pPr>
      <w:r>
        <w:rPr>
          <w:rFonts w:ascii="Calibri" w:hAnsi="Calibri" w:cs="Calibri"/>
        </w:rPr>
        <w:t>60 баллов - для вида работ "реконструкция";</w:t>
      </w:r>
    </w:p>
    <w:p w:rsidR="00BC2396" w:rsidRDefault="00BC2396">
      <w:pPr>
        <w:spacing w:before="220" w:after="1" w:line="220" w:lineRule="auto"/>
        <w:ind w:firstLine="540"/>
        <w:jc w:val="both"/>
      </w:pPr>
      <w:r>
        <w:rPr>
          <w:rFonts w:ascii="Calibri" w:hAnsi="Calibri" w:cs="Calibri"/>
        </w:rPr>
        <w:t>50 баллов - для вида работ "капремонт";</w:t>
      </w:r>
    </w:p>
    <w:p w:rsidR="00BC2396" w:rsidRDefault="00BC2396">
      <w:pPr>
        <w:spacing w:before="220" w:after="1" w:line="220" w:lineRule="auto"/>
        <w:ind w:firstLine="540"/>
        <w:jc w:val="both"/>
      </w:pPr>
      <w:r>
        <w:rPr>
          <w:rFonts w:ascii="Calibri" w:hAnsi="Calibri" w:cs="Calibri"/>
        </w:rPr>
        <w:t>40 баллов - для вида работ "установка";</w:t>
      </w:r>
    </w:p>
    <w:p w:rsidR="00BC2396" w:rsidRDefault="00BC2396">
      <w:pPr>
        <w:spacing w:before="220" w:after="1" w:line="220" w:lineRule="auto"/>
        <w:ind w:firstLine="540"/>
        <w:jc w:val="both"/>
      </w:pPr>
      <w:r>
        <w:rPr>
          <w:rFonts w:ascii="Calibri" w:hAnsi="Calibri" w:cs="Calibri"/>
        </w:rPr>
        <w:t>10 баллов - для видов работ "приобретение";</w:t>
      </w:r>
    </w:p>
    <w:p w:rsidR="00BC2396" w:rsidRDefault="00BC2396">
      <w:pPr>
        <w:spacing w:before="220" w:after="1" w:line="220" w:lineRule="auto"/>
        <w:ind w:firstLine="540"/>
        <w:jc w:val="both"/>
      </w:pPr>
      <w:r>
        <w:rPr>
          <w:rFonts w:ascii="Calibri" w:hAnsi="Calibri" w:cs="Calibri"/>
        </w:rPr>
        <w:t>з) итоговое количество баллов, присуждаемых каждому проекту по подкритерию N 4 (DCr), определяется по формуле:</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DCr = DCrr + DCrb,</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DCrr - количество баллов, присуждаемых проекту в зависимости от количества новых постоянных рабочих мест, планируемых к созданию в период реализации проекта (Wp + Wipf + Wipp);</w:t>
      </w:r>
    </w:p>
    <w:p w:rsidR="00BC2396" w:rsidRDefault="00BC2396">
      <w:pPr>
        <w:spacing w:before="220" w:after="1" w:line="220" w:lineRule="auto"/>
        <w:ind w:firstLine="540"/>
        <w:jc w:val="both"/>
      </w:pPr>
      <w:r>
        <w:rPr>
          <w:rFonts w:ascii="Calibri" w:hAnsi="Calibri" w:cs="Calibri"/>
        </w:rPr>
        <w:t>DCrb -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w:t>
      </w:r>
    </w:p>
    <w:p w:rsidR="00BC2396" w:rsidRDefault="00BC2396">
      <w:pPr>
        <w:spacing w:before="220" w:after="1" w:line="220" w:lineRule="auto"/>
        <w:ind w:firstLine="540"/>
        <w:jc w:val="both"/>
      </w:pPr>
      <w:r>
        <w:rPr>
          <w:rFonts w:ascii="Calibri" w:hAnsi="Calibri" w:cs="Calibri"/>
        </w:rPr>
        <w:t>и) количество баллов, присуждаемых проекту в зависимости от количества новых постоянных рабочих мест, планируемых к созданию в период реализации проекта (DCrr), составляет:</w:t>
      </w:r>
    </w:p>
    <w:p w:rsidR="00BC2396" w:rsidRDefault="00BC2396">
      <w:pPr>
        <w:spacing w:before="220" w:after="1" w:line="220" w:lineRule="auto"/>
        <w:ind w:firstLine="540"/>
        <w:jc w:val="both"/>
      </w:pPr>
      <w:r>
        <w:rPr>
          <w:rFonts w:ascii="Calibri" w:hAnsi="Calibri" w:cs="Calibri"/>
        </w:rPr>
        <w:t>при значении Wp + Wipf + Wipp от 1 до 10 - 10 баллов;</w:t>
      </w:r>
    </w:p>
    <w:p w:rsidR="00BC2396" w:rsidRDefault="00BC2396">
      <w:pPr>
        <w:spacing w:before="220" w:after="1" w:line="220" w:lineRule="auto"/>
        <w:ind w:firstLine="540"/>
        <w:jc w:val="both"/>
      </w:pPr>
      <w:r>
        <w:rPr>
          <w:rFonts w:ascii="Calibri" w:hAnsi="Calibri" w:cs="Calibri"/>
        </w:rPr>
        <w:t>при значении Wp + Wipf + Wipp от 11 до 50 - 20 баллов;</w:t>
      </w:r>
    </w:p>
    <w:p w:rsidR="00BC2396" w:rsidRDefault="00BC2396">
      <w:pPr>
        <w:spacing w:before="220" w:after="1" w:line="220" w:lineRule="auto"/>
        <w:ind w:firstLine="540"/>
        <w:jc w:val="both"/>
      </w:pPr>
      <w:r>
        <w:rPr>
          <w:rFonts w:ascii="Calibri" w:hAnsi="Calibri" w:cs="Calibri"/>
        </w:rPr>
        <w:t>при значении Wp + Wipf + Wipp от 51 до 100 - 50 баллов;</w:t>
      </w:r>
    </w:p>
    <w:p w:rsidR="00BC2396" w:rsidRDefault="00BC2396">
      <w:pPr>
        <w:spacing w:before="220" w:after="1" w:line="220" w:lineRule="auto"/>
        <w:ind w:firstLine="540"/>
        <w:jc w:val="both"/>
      </w:pPr>
      <w:r>
        <w:rPr>
          <w:rFonts w:ascii="Calibri" w:hAnsi="Calibri" w:cs="Calibri"/>
        </w:rPr>
        <w:t>при значении Wp + Wipf + Wipp от 101 до 200 - 70 баллов;</w:t>
      </w:r>
    </w:p>
    <w:p w:rsidR="00BC2396" w:rsidRDefault="00BC2396">
      <w:pPr>
        <w:spacing w:before="220" w:after="1" w:line="220" w:lineRule="auto"/>
        <w:ind w:firstLine="540"/>
        <w:jc w:val="both"/>
      </w:pPr>
      <w:r>
        <w:rPr>
          <w:rFonts w:ascii="Calibri" w:hAnsi="Calibri" w:cs="Calibri"/>
        </w:rPr>
        <w:t>при значении Wp + Wipf + Wipp от 201 до 300 - 90 баллов;</w:t>
      </w:r>
    </w:p>
    <w:p w:rsidR="00BC2396" w:rsidRDefault="00BC2396">
      <w:pPr>
        <w:spacing w:before="220" w:after="1" w:line="220" w:lineRule="auto"/>
        <w:ind w:firstLine="540"/>
        <w:jc w:val="both"/>
      </w:pPr>
      <w:r>
        <w:rPr>
          <w:rFonts w:ascii="Calibri" w:hAnsi="Calibri" w:cs="Calibri"/>
        </w:rPr>
        <w:t>при значении Wp + Wipf + Wipp, равном 301 и более, - 130 баллов.</w:t>
      </w:r>
    </w:p>
    <w:p w:rsidR="00BC2396" w:rsidRDefault="00BC2396">
      <w:pPr>
        <w:spacing w:before="220" w:after="1" w:line="220" w:lineRule="auto"/>
        <w:ind w:firstLine="540"/>
        <w:jc w:val="both"/>
      </w:pPr>
      <w:r>
        <w:rPr>
          <w:rFonts w:ascii="Calibri" w:hAnsi="Calibri" w:cs="Calibri"/>
        </w:rPr>
        <w:t>Если в период реализации проекта не планируется создание на данной сельской территории новых постоянных рабочих мест, проекту по показателю DCrr присваивается 0 баллов;</w:t>
      </w:r>
    </w:p>
    <w:p w:rsidR="00BC2396" w:rsidRDefault="00BC2396">
      <w:pPr>
        <w:spacing w:before="220" w:after="1" w:line="220" w:lineRule="auto"/>
        <w:ind w:firstLine="540"/>
        <w:jc w:val="both"/>
      </w:pPr>
      <w:r>
        <w:rPr>
          <w:rFonts w:ascii="Calibri" w:hAnsi="Calibri" w:cs="Calibri"/>
        </w:rPr>
        <w:t>к)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 (DCrb), определяется по формуле:</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2070100" cy="435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7010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B</w:t>
      </w:r>
      <w:r>
        <w:rPr>
          <w:rFonts w:ascii="Calibri" w:hAnsi="Calibri" w:cs="Calibri"/>
          <w:vertAlign w:val="subscript"/>
        </w:rPr>
        <w:t>1...n</w:t>
      </w:r>
      <w:r>
        <w:rPr>
          <w:rFonts w:ascii="Calibri" w:hAnsi="Calibri" w:cs="Calibri"/>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BC2396" w:rsidRDefault="00BC2396">
      <w:pPr>
        <w:spacing w:before="220" w:after="1" w:line="220" w:lineRule="auto"/>
        <w:ind w:firstLine="540"/>
        <w:jc w:val="both"/>
      </w:pPr>
      <w:r>
        <w:rPr>
          <w:rFonts w:ascii="Calibri" w:hAnsi="Calibri" w:cs="Calibri"/>
        </w:rPr>
        <w:t>n - количество мероприятий проекта, характеризующихся отраслевым направлением "коммунальная инфраструктура", единиц, целое число.</w:t>
      </w:r>
    </w:p>
    <w:p w:rsidR="00BC2396" w:rsidRDefault="00BC2396">
      <w:pPr>
        <w:spacing w:before="220" w:after="1" w:line="220" w:lineRule="auto"/>
        <w:ind w:firstLine="540"/>
        <w:jc w:val="both"/>
      </w:pPr>
      <w:r>
        <w:rPr>
          <w:rFonts w:ascii="Calibri" w:hAnsi="Calibri" w:cs="Calibri"/>
        </w:rP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(Bi) в рамках подкритерия N 4, составляет:</w:t>
      </w:r>
    </w:p>
    <w:p w:rsidR="00BC2396" w:rsidRDefault="00BC2396">
      <w:pPr>
        <w:spacing w:before="220" w:after="1" w:line="220" w:lineRule="auto"/>
        <w:ind w:firstLine="540"/>
        <w:jc w:val="both"/>
      </w:pPr>
      <w:r>
        <w:rPr>
          <w:rFonts w:ascii="Calibri" w:hAnsi="Calibri" w:cs="Calibri"/>
        </w:rPr>
        <w:t>30 баллов - для вида работ "строительство";</w:t>
      </w:r>
    </w:p>
    <w:p w:rsidR="00BC2396" w:rsidRDefault="00BC2396">
      <w:pPr>
        <w:spacing w:before="220" w:after="1" w:line="220" w:lineRule="auto"/>
        <w:ind w:firstLine="540"/>
        <w:jc w:val="both"/>
      </w:pPr>
      <w:r>
        <w:rPr>
          <w:rFonts w:ascii="Calibri" w:hAnsi="Calibri" w:cs="Calibri"/>
        </w:rPr>
        <w:t>20 баллов - для вида работ "реконструкция";</w:t>
      </w:r>
    </w:p>
    <w:p w:rsidR="00BC2396" w:rsidRDefault="00BC2396">
      <w:pPr>
        <w:spacing w:before="220" w:after="1" w:line="220" w:lineRule="auto"/>
        <w:ind w:firstLine="540"/>
        <w:jc w:val="both"/>
      </w:pPr>
      <w:r>
        <w:rPr>
          <w:rFonts w:ascii="Calibri" w:hAnsi="Calibri" w:cs="Calibri"/>
        </w:rPr>
        <w:t>10 баллов - для вида работ "капремонт".</w:t>
      </w:r>
    </w:p>
    <w:p w:rsidR="00BC2396" w:rsidRDefault="00BC2396">
      <w:pPr>
        <w:spacing w:before="220" w:after="1" w:line="220" w:lineRule="auto"/>
        <w:ind w:firstLine="540"/>
        <w:jc w:val="both"/>
      </w:pPr>
      <w:r>
        <w:rPr>
          <w:rFonts w:ascii="Calibri" w:hAnsi="Calibri" w:cs="Calibri"/>
        </w:rPr>
        <w:t>Мероприятиям, входящим в состав проекта, по иным отраслевым направлениям в рамках подкритерия N 4 присуждается 0 баллов;</w:t>
      </w:r>
    </w:p>
    <w:p w:rsidR="00BC2396" w:rsidRDefault="00BC2396">
      <w:pPr>
        <w:spacing w:before="220" w:after="1" w:line="220" w:lineRule="auto"/>
        <w:ind w:firstLine="540"/>
        <w:jc w:val="both"/>
      </w:pPr>
      <w:r>
        <w:rPr>
          <w:rFonts w:ascii="Calibri" w:hAnsi="Calibri" w:cs="Calibri"/>
        </w:rPr>
        <w:t>л) итоговое количество баллов, присуждаемых каждому проекту по подкритерию N 5 (DCb), определяется по формуле:</w:t>
      </w:r>
    </w:p>
    <w:p w:rsidR="00BC2396" w:rsidRDefault="00BC2396">
      <w:pPr>
        <w:spacing w:after="1" w:line="220" w:lineRule="auto"/>
        <w:jc w:val="both"/>
      </w:pPr>
    </w:p>
    <w:p w:rsidR="00BC2396" w:rsidRDefault="00BC2396">
      <w:pPr>
        <w:spacing w:after="1" w:line="220" w:lineRule="auto"/>
        <w:jc w:val="center"/>
      </w:pPr>
      <w:r>
        <w:rPr>
          <w:noProof/>
          <w:position w:val="-23"/>
        </w:rPr>
        <w:drawing>
          <wp:inline distT="0" distB="0" distL="0" distR="0">
            <wp:extent cx="2363470" cy="4356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63470" cy="435610"/>
                    </a:xfrm>
                    <a:prstGeom prst="rect">
                      <a:avLst/>
                    </a:prstGeom>
                    <a:noFill/>
                    <a:ln>
                      <a:noFill/>
                    </a:ln>
                  </pic:spPr>
                </pic:pic>
              </a:graphicData>
            </a:graphic>
          </wp:inline>
        </w:drawing>
      </w:r>
      <w:r>
        <w:rPr>
          <w:rFonts w:ascii="Calibri" w:hAnsi="Calibri" w:cs="Calibri"/>
        </w:rPr>
        <w:t>,</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Bb</w:t>
      </w:r>
      <w:r>
        <w:rPr>
          <w:rFonts w:ascii="Calibri" w:hAnsi="Calibri" w:cs="Calibri"/>
          <w:vertAlign w:val="subscript"/>
        </w:rPr>
        <w:t>1...n</w:t>
      </w:r>
      <w:r>
        <w:rPr>
          <w:rFonts w:ascii="Calibri" w:hAnsi="Calibri" w:cs="Calibri"/>
        </w:rP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BC2396" w:rsidRDefault="00BC2396">
      <w:pPr>
        <w:spacing w:before="220" w:after="1" w:line="220" w:lineRule="auto"/>
        <w:ind w:firstLine="540"/>
        <w:jc w:val="both"/>
      </w:pPr>
      <w:r>
        <w:rPr>
          <w:rFonts w:ascii="Calibri" w:hAnsi="Calibri" w:cs="Calibri"/>
        </w:rPr>
        <w:t>n - количество мероприятий проекта, характеризующихся отраслевым направлением "коммунальная инфраструктура", единиц, целое число.</w:t>
      </w:r>
    </w:p>
    <w:p w:rsidR="00BC2396" w:rsidRDefault="00BC2396">
      <w:pPr>
        <w:spacing w:before="220" w:after="1" w:line="220" w:lineRule="auto"/>
        <w:ind w:firstLine="540"/>
        <w:jc w:val="both"/>
      </w:pPr>
      <w:r>
        <w:rPr>
          <w:rFonts w:ascii="Calibri" w:hAnsi="Calibri" w:cs="Calibri"/>
        </w:rP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(Bbi) в рамках подкритерия N 5, составляет:</w:t>
      </w:r>
    </w:p>
    <w:p w:rsidR="00BC2396" w:rsidRDefault="00BC2396">
      <w:pPr>
        <w:spacing w:before="220" w:after="1" w:line="220" w:lineRule="auto"/>
        <w:ind w:firstLine="540"/>
        <w:jc w:val="both"/>
      </w:pPr>
      <w:r>
        <w:rPr>
          <w:rFonts w:ascii="Calibri" w:hAnsi="Calibri" w:cs="Calibri"/>
        </w:rPr>
        <w:t>40 баллов - для вида работ "строительство";</w:t>
      </w:r>
    </w:p>
    <w:p w:rsidR="00BC2396" w:rsidRDefault="00BC2396">
      <w:pPr>
        <w:spacing w:before="220" w:after="1" w:line="220" w:lineRule="auto"/>
        <w:ind w:firstLine="540"/>
        <w:jc w:val="both"/>
      </w:pPr>
      <w:r>
        <w:rPr>
          <w:rFonts w:ascii="Calibri" w:hAnsi="Calibri" w:cs="Calibri"/>
        </w:rPr>
        <w:t>30 баллов - для вида работ "реконструкция";</w:t>
      </w:r>
    </w:p>
    <w:p w:rsidR="00BC2396" w:rsidRDefault="00BC2396">
      <w:pPr>
        <w:spacing w:before="220" w:after="1" w:line="220" w:lineRule="auto"/>
        <w:ind w:firstLine="540"/>
        <w:jc w:val="both"/>
      </w:pPr>
      <w:r>
        <w:rPr>
          <w:rFonts w:ascii="Calibri" w:hAnsi="Calibri" w:cs="Calibri"/>
        </w:rPr>
        <w:t>20 баллов - для вида работ "капремонт".</w:t>
      </w:r>
    </w:p>
    <w:p w:rsidR="00BC2396" w:rsidRDefault="00BC2396">
      <w:pPr>
        <w:spacing w:before="220" w:after="1" w:line="220" w:lineRule="auto"/>
        <w:ind w:firstLine="540"/>
        <w:jc w:val="both"/>
      </w:pPr>
      <w:r>
        <w:rPr>
          <w:rFonts w:ascii="Calibri" w:hAnsi="Calibri" w:cs="Calibri"/>
        </w:rPr>
        <w:t>Мероприятиям, входящим в состав проекта, по иным отраслевым направлениям в рамках подкритерия N 3 присуждается 0 баллов;</w:t>
      </w:r>
    </w:p>
    <w:p w:rsidR="00BC2396" w:rsidRDefault="00BC2396">
      <w:pPr>
        <w:spacing w:before="220" w:after="1" w:line="220" w:lineRule="auto"/>
        <w:ind w:firstLine="540"/>
        <w:jc w:val="both"/>
      </w:pPr>
      <w:r>
        <w:rPr>
          <w:rFonts w:ascii="Calibri" w:hAnsi="Calibri" w:cs="Calibri"/>
        </w:rPr>
        <w:t>м) значение итогового балла по критерию DC с учетом его весового коэффициента определяется по формуле (в баллах):</w:t>
      </w:r>
    </w:p>
    <w:p w:rsidR="00BC2396" w:rsidRDefault="00BC2396">
      <w:pPr>
        <w:spacing w:after="1" w:line="220" w:lineRule="auto"/>
        <w:jc w:val="both"/>
      </w:pPr>
    </w:p>
    <w:p w:rsidR="00BC2396" w:rsidRDefault="00BC2396">
      <w:pPr>
        <w:spacing w:after="1" w:line="220" w:lineRule="auto"/>
        <w:jc w:val="center"/>
      </w:pPr>
      <w:r>
        <w:rPr>
          <w:rFonts w:ascii="Calibri" w:hAnsi="Calibri" w:cs="Calibri"/>
        </w:rPr>
        <w:t>MDC = NDC x VDC,</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MDC - итоговый балл по критерию DC, баллов, целое число;</w:t>
      </w:r>
    </w:p>
    <w:p w:rsidR="00BC2396" w:rsidRDefault="00BC2396">
      <w:pPr>
        <w:spacing w:before="220" w:after="1" w:line="220" w:lineRule="auto"/>
        <w:ind w:firstLine="540"/>
        <w:jc w:val="both"/>
      </w:pPr>
      <w:r>
        <w:rPr>
          <w:rFonts w:ascii="Calibri" w:hAnsi="Calibri" w:cs="Calibri"/>
        </w:rPr>
        <w:t>NDC - количество баллов по критерию DC, баллов, целое число;</w:t>
      </w:r>
    </w:p>
    <w:p w:rsidR="00BC2396" w:rsidRDefault="00BC2396">
      <w:pPr>
        <w:spacing w:before="220" w:after="1" w:line="220" w:lineRule="auto"/>
        <w:ind w:firstLine="540"/>
        <w:jc w:val="both"/>
      </w:pPr>
      <w:r>
        <w:rPr>
          <w:rFonts w:ascii="Calibri" w:hAnsi="Calibri" w:cs="Calibri"/>
        </w:rPr>
        <w:t>VDC - весовой коэффициент по критерию DC, единиц, целое число.</w:t>
      </w:r>
    </w:p>
    <w:p w:rsidR="00BC2396" w:rsidRDefault="00BC2396">
      <w:pPr>
        <w:spacing w:before="220" w:after="1" w:line="220" w:lineRule="auto"/>
        <w:ind w:firstLine="540"/>
        <w:jc w:val="both"/>
      </w:pPr>
      <w:r>
        <w:rPr>
          <w:rFonts w:ascii="Calibri" w:hAnsi="Calibri" w:cs="Calibri"/>
        </w:rPr>
        <w:t>36. Общий балл проекта комплексного развития сельской территории (сельской агломерации) (OBP) определяется по формуле:</w:t>
      </w:r>
    </w:p>
    <w:p w:rsidR="00BC2396" w:rsidRDefault="00BC2396">
      <w:pPr>
        <w:spacing w:after="1" w:line="220" w:lineRule="auto"/>
        <w:jc w:val="both"/>
      </w:pPr>
    </w:p>
    <w:p w:rsidR="00BC2396" w:rsidRPr="00BC2396" w:rsidRDefault="00BC2396">
      <w:pPr>
        <w:spacing w:after="1" w:line="220" w:lineRule="auto"/>
        <w:jc w:val="center"/>
        <w:rPr>
          <w:lang w:val="en-US"/>
        </w:rPr>
      </w:pPr>
      <w:r w:rsidRPr="00BC2396">
        <w:rPr>
          <w:rFonts w:ascii="Calibri" w:hAnsi="Calibri" w:cs="Calibri"/>
          <w:lang w:val="en-US"/>
        </w:rPr>
        <w:t>OBP = (MPi + MWtd+ ME + MK + MNwp + MSd + MDC + Mf + In) x Kei,</w:t>
      </w:r>
    </w:p>
    <w:p w:rsidR="00BC2396" w:rsidRDefault="00BC2396">
      <w:pPr>
        <w:spacing w:after="1" w:line="220" w:lineRule="auto"/>
        <w:jc w:val="both"/>
      </w:pPr>
      <w:r>
        <w:rPr>
          <w:rFonts w:ascii="Calibri" w:hAnsi="Calibri" w:cs="Calibri"/>
        </w:rPr>
        <w:t xml:space="preserve">(в ред. </w:t>
      </w:r>
      <w:hyperlink r:id="rId61">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где:</w:t>
      </w:r>
    </w:p>
    <w:p w:rsidR="00BC2396" w:rsidRDefault="00BC2396">
      <w:pPr>
        <w:spacing w:before="220" w:after="1" w:line="220" w:lineRule="auto"/>
        <w:ind w:firstLine="540"/>
        <w:jc w:val="both"/>
      </w:pPr>
      <w:r>
        <w:rPr>
          <w:rFonts w:ascii="Calibri" w:hAnsi="Calibri" w:cs="Calibri"/>
        </w:rPr>
        <w:t xml:space="preserve">Mf - количество баллов, которое присваивается проекту в случае наличия в нем мероприятий, связанных со строительством многофункциональных объектов для размещения в них многофункциональных государственных и муниципальных организаций, предусмотренных </w:t>
      </w:r>
      <w:hyperlink r:id="rId62">
        <w:r>
          <w:rPr>
            <w:rFonts w:ascii="Calibri" w:hAnsi="Calibri" w:cs="Calibri"/>
            <w:color w:val="0000FF"/>
          </w:rPr>
          <w:t>подпунктом "н" пункта 3</w:t>
        </w:r>
      </w:hyperlink>
      <w:r>
        <w:rPr>
          <w:rFonts w:ascii="Calibri" w:hAnsi="Calibri" w:cs="Calibri"/>
        </w:rPr>
        <w:t xml:space="preserve"> Правил, при условии размещения в структуре многофункционального объекта не менее трех объектов, относящихся к разным отраслевым направлениям, указанным в </w:t>
      </w:r>
      <w:hyperlink w:anchor="P359">
        <w:r>
          <w:rPr>
            <w:rFonts w:ascii="Calibri" w:hAnsi="Calibri" w:cs="Calibri"/>
            <w:color w:val="0000FF"/>
          </w:rPr>
          <w:t>подпункте "д" пункта 35</w:t>
        </w:r>
      </w:hyperlink>
      <w:r>
        <w:rPr>
          <w:rFonts w:ascii="Calibri" w:hAnsi="Calibri" w:cs="Calibri"/>
        </w:rPr>
        <w:t xml:space="preserve"> настоящего Порядка, который рассчитывается по формуле:</w:t>
      </w:r>
    </w:p>
    <w:p w:rsidR="00BC2396" w:rsidRDefault="00BC2396">
      <w:pPr>
        <w:spacing w:after="1" w:line="220" w:lineRule="auto"/>
        <w:jc w:val="both"/>
      </w:pPr>
    </w:p>
    <w:p w:rsidR="00BC2396" w:rsidRPr="00BC2396" w:rsidRDefault="00BC2396">
      <w:pPr>
        <w:spacing w:after="1" w:line="220" w:lineRule="auto"/>
        <w:jc w:val="center"/>
        <w:rPr>
          <w:lang w:val="en-US"/>
        </w:rPr>
      </w:pPr>
      <w:r w:rsidRPr="00BC2396">
        <w:rPr>
          <w:rFonts w:ascii="Calibri" w:hAnsi="Calibri" w:cs="Calibri"/>
          <w:lang w:val="en-US"/>
        </w:rPr>
        <w:t>Mf = (MPi + MWtd + ME + MK + MNwp + MSd + MDC) x 0,05;</w:t>
      </w:r>
    </w:p>
    <w:p w:rsidR="00BC2396" w:rsidRDefault="00BC2396">
      <w:pPr>
        <w:spacing w:after="1" w:line="220" w:lineRule="auto"/>
        <w:jc w:val="both"/>
      </w:pPr>
      <w:r>
        <w:rPr>
          <w:rFonts w:ascii="Calibri" w:hAnsi="Calibri" w:cs="Calibri"/>
        </w:rPr>
        <w:t xml:space="preserve">(в ред. </w:t>
      </w:r>
      <w:hyperlink r:id="rId63">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 xml:space="preserve">In - количество баллов, которое присваивается проекту в случае наличия в нем мероприятий, связанных с развитием телекоммуникаций, предусмотренных </w:t>
      </w:r>
      <w:hyperlink r:id="rId64">
        <w:r>
          <w:rPr>
            <w:rFonts w:ascii="Calibri" w:hAnsi="Calibri" w:cs="Calibri"/>
            <w:color w:val="0000FF"/>
          </w:rPr>
          <w:t>подпунктом "м" пункта 3</w:t>
        </w:r>
      </w:hyperlink>
      <w:r>
        <w:rPr>
          <w:rFonts w:ascii="Calibri" w:hAnsi="Calibri" w:cs="Calibri"/>
        </w:rPr>
        <w:t xml:space="preserve"> Правил, который рассчитывается по формуле:</w:t>
      </w:r>
    </w:p>
    <w:p w:rsidR="00BC2396" w:rsidRDefault="00BC2396">
      <w:pPr>
        <w:spacing w:after="1" w:line="220" w:lineRule="auto"/>
        <w:jc w:val="both"/>
      </w:pPr>
    </w:p>
    <w:p w:rsidR="00BC2396" w:rsidRPr="00BC2396" w:rsidRDefault="00BC2396">
      <w:pPr>
        <w:spacing w:after="1" w:line="220" w:lineRule="auto"/>
        <w:jc w:val="center"/>
        <w:rPr>
          <w:lang w:val="en-US"/>
        </w:rPr>
      </w:pPr>
      <w:r w:rsidRPr="00BC2396">
        <w:rPr>
          <w:rFonts w:ascii="Calibri" w:hAnsi="Calibri" w:cs="Calibri"/>
          <w:lang w:val="en-US"/>
        </w:rPr>
        <w:t>In = (MPi + MWtd + ME + MK + MNwp + MSd + MDC) x 0,05;</w:t>
      </w:r>
    </w:p>
    <w:p w:rsidR="00BC2396" w:rsidRDefault="00BC2396">
      <w:pPr>
        <w:spacing w:after="1" w:line="220" w:lineRule="auto"/>
        <w:jc w:val="both"/>
      </w:pPr>
      <w:r>
        <w:rPr>
          <w:rFonts w:ascii="Calibri" w:hAnsi="Calibri" w:cs="Calibri"/>
        </w:rPr>
        <w:t xml:space="preserve">(в ред. </w:t>
      </w:r>
      <w:hyperlink r:id="rId65">
        <w:r>
          <w:rPr>
            <w:rFonts w:ascii="Calibri" w:hAnsi="Calibri" w:cs="Calibri"/>
            <w:color w:val="0000FF"/>
          </w:rPr>
          <w:t>Приказа</w:t>
        </w:r>
      </w:hyperlink>
      <w:r>
        <w:rPr>
          <w:rFonts w:ascii="Calibri" w:hAnsi="Calibri" w:cs="Calibri"/>
        </w:rPr>
        <w:t xml:space="preserve"> Минсельхоза России от 19.10.2023 N 805)</w:t>
      </w:r>
    </w:p>
    <w:p w:rsidR="00BC2396" w:rsidRDefault="00BC2396">
      <w:pPr>
        <w:spacing w:after="1" w:line="220" w:lineRule="auto"/>
        <w:jc w:val="both"/>
      </w:pPr>
    </w:p>
    <w:p w:rsidR="00BC2396" w:rsidRDefault="00BC2396">
      <w:pPr>
        <w:spacing w:after="1" w:line="220" w:lineRule="auto"/>
        <w:ind w:firstLine="540"/>
        <w:jc w:val="both"/>
      </w:pPr>
      <w:r>
        <w:rPr>
          <w:rFonts w:ascii="Calibri" w:hAnsi="Calibri" w:cs="Calibri"/>
        </w:rPr>
        <w:t xml:space="preserve">Kei - коэффициент эффективности реализации проектов в i-м субъекте Российской Федерации в течение года, предшествующего году отбора, определяемый в соответствии с результатами оценки эффективности реализации проектов, осуществляемой в соответствии с </w:t>
      </w:r>
      <w:hyperlink r:id="rId66">
        <w:r>
          <w:rPr>
            <w:rFonts w:ascii="Calibri" w:hAnsi="Calibri" w:cs="Calibri"/>
            <w:color w:val="0000FF"/>
          </w:rPr>
          <w:t>пунктом 20</w:t>
        </w:r>
      </w:hyperlink>
      <w:r>
        <w:rPr>
          <w:rFonts w:ascii="Calibri" w:hAnsi="Calibri" w:cs="Calibri"/>
        </w:rPr>
        <w:t xml:space="preserve"> Правил.</w:t>
      </w:r>
    </w:p>
    <w:p w:rsidR="00BC2396" w:rsidRDefault="00BC2396">
      <w:pPr>
        <w:spacing w:before="220" w:after="1" w:line="220" w:lineRule="auto"/>
        <w:ind w:firstLine="540"/>
        <w:jc w:val="both"/>
      </w:pPr>
      <w:r>
        <w:rPr>
          <w:rFonts w:ascii="Calibri" w:hAnsi="Calibri" w:cs="Calibri"/>
        </w:rPr>
        <w:t>37.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w:t>
      </w:r>
    </w:p>
    <w:p w:rsidR="00BC2396" w:rsidRDefault="00BC2396">
      <w:pPr>
        <w:spacing w:before="220" w:after="1" w:line="220" w:lineRule="auto"/>
        <w:ind w:firstLine="540"/>
        <w:jc w:val="both"/>
      </w:pPr>
      <w:r>
        <w:rPr>
          <w:rFonts w:ascii="Calibri" w:hAnsi="Calibri" w:cs="Calibri"/>
        </w:rPr>
        <w:t>По проектам, представленным ко второму и последующим в течение одного года отборам проектов, в случае их проведения Министерством сельского хозяйства Российской Федерации, к общему количеству баллов проекта, набранных в результате его оценки по критериям отбора проектов, применяется следующий корректирующий коэффициент:</w:t>
      </w:r>
    </w:p>
    <w:p w:rsidR="00BC2396" w:rsidRDefault="00BC2396">
      <w:pPr>
        <w:spacing w:before="220" w:after="1" w:line="220" w:lineRule="auto"/>
        <w:ind w:firstLine="540"/>
        <w:jc w:val="both"/>
      </w:pPr>
      <w:r>
        <w:rPr>
          <w:rFonts w:ascii="Calibri" w:hAnsi="Calibri" w:cs="Calibri"/>
        </w:rPr>
        <w:t>0,95 - к проектам, представленным ко второй в течение одного года процедуре отбора проектов;</w:t>
      </w:r>
    </w:p>
    <w:p w:rsidR="00BC2396" w:rsidRDefault="00BC2396">
      <w:pPr>
        <w:spacing w:before="220" w:after="1" w:line="220" w:lineRule="auto"/>
        <w:ind w:firstLine="540"/>
        <w:jc w:val="both"/>
      </w:pPr>
      <w:r>
        <w:rPr>
          <w:rFonts w:ascii="Calibri" w:hAnsi="Calibri" w:cs="Calibri"/>
        </w:rPr>
        <w:t>0,9 - к проектам, представленным к третьей и последующим в течение одного года процедурам отбора проектов.</w:t>
      </w:r>
    </w:p>
    <w:p w:rsidR="00BC2396" w:rsidRDefault="00BC2396">
      <w:pPr>
        <w:spacing w:before="220" w:after="1" w:line="220" w:lineRule="auto"/>
        <w:ind w:firstLine="540"/>
        <w:jc w:val="both"/>
      </w:pPr>
      <w:bookmarkStart w:id="42" w:name="P442"/>
      <w:bookmarkEnd w:id="42"/>
      <w:r>
        <w:rPr>
          <w:rFonts w:ascii="Calibri" w:hAnsi="Calibri" w:cs="Calibri"/>
        </w:rPr>
        <w:t>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w:t>
      </w:r>
    </w:p>
    <w:p w:rsidR="00BC2396" w:rsidRDefault="00BC2396">
      <w:pPr>
        <w:spacing w:before="220" w:after="1" w:line="220" w:lineRule="auto"/>
        <w:ind w:firstLine="540"/>
        <w:jc w:val="both"/>
      </w:pPr>
      <w:r>
        <w:rPr>
          <w:rFonts w:ascii="Calibri" w:hAnsi="Calibri" w:cs="Calibri"/>
        </w:rPr>
        <w:t>На первой строке результата ранжирования располагается проект, набравший максимальное по сравнению с другими проектами общее количество баллов - наилучший результат, остальные проекты располагаются со 2 строки и далее в сторону увеличения в зависимости от количества набранных ими общих баллов, от большего к меньшему.</w:t>
      </w:r>
    </w:p>
    <w:p w:rsidR="00BC2396" w:rsidRDefault="00BC2396">
      <w:pPr>
        <w:spacing w:before="220" w:after="1" w:line="220" w:lineRule="auto"/>
        <w:ind w:firstLine="540"/>
        <w:jc w:val="both"/>
      </w:pPr>
      <w:r>
        <w:rPr>
          <w:rFonts w:ascii="Calibri" w:hAnsi="Calibri" w:cs="Calibri"/>
        </w:rPr>
        <w:t xml:space="preserve">В случае если несколько проектов получили одинаковое количество баллов, проекту, заявочная документация по которому в соответствии с </w:t>
      </w:r>
      <w:hyperlink w:anchor="P61">
        <w:r>
          <w:rPr>
            <w:rFonts w:ascii="Calibri" w:hAnsi="Calibri" w:cs="Calibri"/>
            <w:color w:val="0000FF"/>
          </w:rPr>
          <w:t>абзацем восьмым пункта 5</w:t>
        </w:r>
      </w:hyperlink>
      <w:r>
        <w:rPr>
          <w:rFonts w:ascii="Calibri" w:hAnsi="Calibri" w:cs="Calibri"/>
        </w:rPr>
        <w:t xml:space="preserve"> настоящего Порядка поступила в Министерство сельского хозяйства Российской Федерации раньше, присваивается более высокое место в результатах ранжирования.</w:t>
      </w:r>
    </w:p>
    <w:p w:rsidR="00BC2396" w:rsidRDefault="00BC2396">
      <w:pPr>
        <w:spacing w:before="220" w:after="1" w:line="220" w:lineRule="auto"/>
        <w:ind w:firstLine="540"/>
        <w:jc w:val="both"/>
      </w:pPr>
      <w:r>
        <w:rPr>
          <w:rFonts w:ascii="Calibri" w:hAnsi="Calibri" w:cs="Calibri"/>
        </w:rPr>
        <w:t>Если в течение одного года Министерством сельского хозяйства Российской Федерации проводилось более одного отбора проектов, то при каждом последующем, после первого, отборе проектов осуществляется сводное ранжирование проектов, в котором участвуют проекты, отобранные в предыдущих отборах проектов.</w:t>
      </w:r>
    </w:p>
    <w:p w:rsidR="00BC2396" w:rsidRDefault="00BC2396">
      <w:pPr>
        <w:spacing w:before="220" w:after="1" w:line="220" w:lineRule="auto"/>
        <w:ind w:firstLine="540"/>
        <w:jc w:val="both"/>
      </w:pPr>
      <w:bookmarkStart w:id="43" w:name="P446"/>
      <w:bookmarkEnd w:id="43"/>
      <w:r>
        <w:rPr>
          <w:rFonts w:ascii="Calibri" w:hAnsi="Calibri" w:cs="Calibri"/>
        </w:rPr>
        <w:t>39. После проведения ранжирования проектам в зависимости от количества набранных ими общих баллов присуждаются места в группах по федеральным округам.</w:t>
      </w:r>
    </w:p>
    <w:p w:rsidR="00BC2396" w:rsidRDefault="00BC2396">
      <w:pPr>
        <w:spacing w:before="220" w:after="1" w:line="220" w:lineRule="auto"/>
        <w:ind w:firstLine="540"/>
        <w:jc w:val="both"/>
      </w:pPr>
      <w:r>
        <w:rPr>
          <w:rFonts w:ascii="Calibri" w:hAnsi="Calibri" w:cs="Calibri"/>
        </w:rPr>
        <w:t>Первое место в каждой из групп по федеральным округам присуждается проекту, имеющему наибольшее количество общих баллов среди проектов, входящих в соответствующую группу.</w:t>
      </w:r>
    </w:p>
    <w:p w:rsidR="00BC2396" w:rsidRDefault="00BC2396">
      <w:pPr>
        <w:spacing w:before="220" w:after="1" w:line="220" w:lineRule="auto"/>
        <w:ind w:firstLine="540"/>
        <w:jc w:val="both"/>
      </w:pPr>
      <w:r>
        <w:rPr>
          <w:rFonts w:ascii="Calibri" w:hAnsi="Calibri" w:cs="Calibri"/>
        </w:rPr>
        <w:t xml:space="preserve">В случае если несколько проектов получили одинаковое количество баллов, проекту, заявочная документация по которому в соответствии с </w:t>
      </w:r>
      <w:hyperlink w:anchor="P61">
        <w:r>
          <w:rPr>
            <w:rFonts w:ascii="Calibri" w:hAnsi="Calibri" w:cs="Calibri"/>
            <w:color w:val="0000FF"/>
          </w:rPr>
          <w:t>абзацем восьмым пункта 5</w:t>
        </w:r>
      </w:hyperlink>
      <w:r>
        <w:rPr>
          <w:rFonts w:ascii="Calibri" w:hAnsi="Calibri" w:cs="Calibri"/>
        </w:rPr>
        <w:t xml:space="preserve"> настоящего Порядка поступила в Министерство сельского хозяйства Российской Федерации раньше, присваивается более высокое место в рейтинге проектов внутри соответствующей группы.</w:t>
      </w: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right"/>
        <w:outlineLvl w:val="1"/>
      </w:pPr>
      <w:r>
        <w:rPr>
          <w:rFonts w:ascii="Calibri" w:hAnsi="Calibri" w:cs="Calibri"/>
        </w:rPr>
        <w:t>Приложение N 1</w:t>
      </w:r>
    </w:p>
    <w:p w:rsidR="00BC2396" w:rsidRDefault="00BC2396">
      <w:pPr>
        <w:spacing w:after="1" w:line="220" w:lineRule="auto"/>
        <w:jc w:val="right"/>
      </w:pPr>
      <w:r>
        <w:rPr>
          <w:rFonts w:ascii="Calibri" w:hAnsi="Calibri" w:cs="Calibri"/>
        </w:rPr>
        <w:t>к Порядку отбора проектов комплексного</w:t>
      </w:r>
    </w:p>
    <w:p w:rsidR="00BC2396" w:rsidRDefault="00BC2396">
      <w:pPr>
        <w:spacing w:after="1" w:line="220" w:lineRule="auto"/>
        <w:jc w:val="right"/>
      </w:pPr>
      <w:r>
        <w:rPr>
          <w:rFonts w:ascii="Calibri" w:hAnsi="Calibri" w:cs="Calibri"/>
        </w:rPr>
        <w:t>развития сельских территорий или сельских</w:t>
      </w:r>
    </w:p>
    <w:p w:rsidR="00BC2396" w:rsidRDefault="00BC2396">
      <w:pPr>
        <w:spacing w:after="1" w:line="220" w:lineRule="auto"/>
        <w:jc w:val="right"/>
      </w:pPr>
      <w:r>
        <w:rPr>
          <w:rFonts w:ascii="Calibri" w:hAnsi="Calibri" w:cs="Calibri"/>
        </w:rPr>
        <w:t>агломераций, а также требованиям к составу</w:t>
      </w:r>
    </w:p>
    <w:p w:rsidR="00BC2396" w:rsidRDefault="00BC2396">
      <w:pPr>
        <w:spacing w:after="1" w:line="220" w:lineRule="auto"/>
        <w:jc w:val="right"/>
      </w:pPr>
      <w:r>
        <w:rPr>
          <w:rFonts w:ascii="Calibri" w:hAnsi="Calibri" w:cs="Calibri"/>
        </w:rPr>
        <w:t>заявочной документации, представляемой</w:t>
      </w:r>
    </w:p>
    <w:p w:rsidR="00BC2396" w:rsidRDefault="00BC2396">
      <w:pPr>
        <w:spacing w:after="1" w:line="220" w:lineRule="auto"/>
        <w:jc w:val="right"/>
      </w:pPr>
      <w:r>
        <w:rPr>
          <w:rFonts w:ascii="Calibri" w:hAnsi="Calibri" w:cs="Calibri"/>
        </w:rPr>
        <w:t>на отбор проектов, утвержденным приказом</w:t>
      </w:r>
    </w:p>
    <w:p w:rsidR="00BC2396" w:rsidRDefault="00BC2396">
      <w:pPr>
        <w:spacing w:after="1" w:line="220" w:lineRule="auto"/>
        <w:jc w:val="right"/>
      </w:pPr>
      <w:r>
        <w:rPr>
          <w:rFonts w:ascii="Calibri" w:hAnsi="Calibri" w:cs="Calibri"/>
        </w:rPr>
        <w:t>Минсельхоза России от 17.11.2021 N 767</w:t>
      </w:r>
    </w:p>
    <w:p w:rsidR="00BC2396" w:rsidRDefault="00BC2396">
      <w:pPr>
        <w:spacing w:after="1" w:line="220" w:lineRule="auto"/>
        <w:jc w:val="both"/>
      </w:pPr>
    </w:p>
    <w:p w:rsidR="00BC2396" w:rsidRDefault="00BC2396">
      <w:pPr>
        <w:spacing w:after="1" w:line="220" w:lineRule="auto"/>
        <w:jc w:val="right"/>
      </w:pPr>
      <w:r>
        <w:rPr>
          <w:rFonts w:ascii="Calibri" w:hAnsi="Calibri" w:cs="Calibri"/>
        </w:rPr>
        <w:t>Рекомендуемый образец</w:t>
      </w:r>
    </w:p>
    <w:p w:rsidR="00BC2396" w:rsidRDefault="00BC2396">
      <w:pPr>
        <w:spacing w:after="1" w:line="220" w:lineRule="auto"/>
        <w:jc w:val="both"/>
      </w:pPr>
    </w:p>
    <w:p w:rsidR="00BC2396" w:rsidRDefault="00BC2396">
      <w:pPr>
        <w:spacing w:after="1" w:line="200" w:lineRule="auto"/>
        <w:jc w:val="both"/>
      </w:pPr>
      <w:bookmarkStart w:id="44" w:name="P464"/>
      <w:bookmarkEnd w:id="44"/>
      <w:r>
        <w:rPr>
          <w:rFonts w:ascii="Courier New" w:hAnsi="Courier New" w:cs="Courier New"/>
          <w:sz w:val="20"/>
        </w:rPr>
        <w:t xml:space="preserve">                                  Заявка</w:t>
      </w:r>
    </w:p>
    <w:p w:rsidR="00BC2396" w:rsidRDefault="00BC2396">
      <w:pPr>
        <w:spacing w:after="1" w:line="200" w:lineRule="auto"/>
        <w:jc w:val="both"/>
      </w:pPr>
      <w:r>
        <w:rPr>
          <w:rFonts w:ascii="Courier New" w:hAnsi="Courier New" w:cs="Courier New"/>
          <w:sz w:val="20"/>
        </w:rPr>
        <w:t xml:space="preserve">                       на участие в отборе проектов</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Наименование проекта __________________________________________________</w:t>
      </w:r>
    </w:p>
    <w:p w:rsidR="00BC2396" w:rsidRDefault="00BC2396">
      <w:pPr>
        <w:spacing w:after="1" w:line="200" w:lineRule="auto"/>
        <w:jc w:val="both"/>
      </w:pPr>
      <w:r>
        <w:rPr>
          <w:rFonts w:ascii="Courier New" w:hAnsi="Courier New" w:cs="Courier New"/>
          <w:sz w:val="20"/>
        </w:rPr>
        <w:t xml:space="preserve">    Наименование субъекта Российской Федерации ____________________________</w:t>
      </w:r>
    </w:p>
    <w:p w:rsidR="00BC2396" w:rsidRDefault="00BC2396">
      <w:pPr>
        <w:spacing w:after="1" w:line="200" w:lineRule="auto"/>
        <w:jc w:val="both"/>
      </w:pPr>
      <w:r>
        <w:rPr>
          <w:rFonts w:ascii="Courier New" w:hAnsi="Courier New" w:cs="Courier New"/>
          <w:sz w:val="20"/>
        </w:rPr>
        <w:t xml:space="preserve">    _______________________________________________________________________</w:t>
      </w:r>
    </w:p>
    <w:p w:rsidR="00BC2396" w:rsidRDefault="00BC2396">
      <w:pPr>
        <w:spacing w:after="1" w:line="200" w:lineRule="auto"/>
        <w:jc w:val="both"/>
      </w:pPr>
      <w:r>
        <w:rPr>
          <w:rFonts w:ascii="Courier New" w:hAnsi="Courier New" w:cs="Courier New"/>
          <w:sz w:val="20"/>
        </w:rPr>
        <w:t xml:space="preserve">    Наименование территории реализации проекта ____________________________</w:t>
      </w:r>
    </w:p>
    <w:p w:rsidR="00BC2396" w:rsidRDefault="00BC2396">
      <w:pPr>
        <w:spacing w:after="1" w:line="200" w:lineRule="auto"/>
        <w:jc w:val="both"/>
      </w:pPr>
      <w:r>
        <w:rPr>
          <w:rFonts w:ascii="Courier New" w:hAnsi="Courier New" w:cs="Courier New"/>
          <w:sz w:val="20"/>
        </w:rPr>
        <w:t xml:space="preserve">    _______________________________________________________________________</w:t>
      </w:r>
    </w:p>
    <w:p w:rsidR="00BC2396" w:rsidRDefault="00BC2396">
      <w:pPr>
        <w:spacing w:after="1" w:line="200" w:lineRule="auto"/>
        <w:jc w:val="both"/>
      </w:pPr>
      <w:r>
        <w:rPr>
          <w:rFonts w:ascii="Courier New" w:hAnsi="Courier New" w:cs="Courier New"/>
          <w:sz w:val="20"/>
        </w:rPr>
        <w:t xml:space="preserve">    Заявитель _____________________________________________________________</w:t>
      </w:r>
    </w:p>
    <w:p w:rsidR="00BC2396" w:rsidRDefault="00BC2396">
      <w:pPr>
        <w:spacing w:after="1" w:line="200" w:lineRule="auto"/>
        <w:jc w:val="both"/>
      </w:pPr>
      <w:r>
        <w:rPr>
          <w:rFonts w:ascii="Courier New" w:hAnsi="Courier New" w:cs="Courier New"/>
          <w:sz w:val="20"/>
        </w:rPr>
        <w:t xml:space="preserve">    Срок реализации проекта _______________________________________________</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Состав документов, входящих в заявочную документацию:</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1814"/>
        <w:gridCol w:w="1644"/>
      </w:tblGrid>
      <w:tr w:rsidR="00BC2396">
        <w:tc>
          <w:tcPr>
            <w:tcW w:w="794" w:type="dxa"/>
          </w:tcPr>
          <w:p w:rsidR="00BC2396" w:rsidRDefault="00BC2396">
            <w:pPr>
              <w:spacing w:after="1" w:line="220" w:lineRule="auto"/>
              <w:jc w:val="center"/>
            </w:pPr>
            <w:r>
              <w:rPr>
                <w:rFonts w:ascii="Calibri" w:hAnsi="Calibri" w:cs="Calibri"/>
              </w:rPr>
              <w:t>N п/п</w:t>
            </w:r>
          </w:p>
        </w:tc>
        <w:tc>
          <w:tcPr>
            <w:tcW w:w="4819" w:type="dxa"/>
          </w:tcPr>
          <w:p w:rsidR="00BC2396" w:rsidRDefault="00BC2396">
            <w:pPr>
              <w:spacing w:after="1" w:line="220" w:lineRule="auto"/>
              <w:jc w:val="center"/>
            </w:pPr>
            <w:r>
              <w:rPr>
                <w:rFonts w:ascii="Calibri" w:hAnsi="Calibri" w:cs="Calibri"/>
              </w:rPr>
              <w:t>Наименование документа</w:t>
            </w:r>
          </w:p>
        </w:tc>
        <w:tc>
          <w:tcPr>
            <w:tcW w:w="1814" w:type="dxa"/>
          </w:tcPr>
          <w:p w:rsidR="00BC2396" w:rsidRDefault="00BC2396">
            <w:pPr>
              <w:spacing w:after="1" w:line="220" w:lineRule="auto"/>
              <w:jc w:val="center"/>
            </w:pPr>
            <w:r>
              <w:rPr>
                <w:rFonts w:ascii="Calibri" w:hAnsi="Calibri" w:cs="Calibri"/>
              </w:rPr>
              <w:t>Реквизиты</w:t>
            </w:r>
          </w:p>
        </w:tc>
        <w:tc>
          <w:tcPr>
            <w:tcW w:w="1644" w:type="dxa"/>
          </w:tcPr>
          <w:p w:rsidR="00BC2396" w:rsidRDefault="00BC2396">
            <w:pPr>
              <w:spacing w:after="1" w:line="220" w:lineRule="auto"/>
              <w:jc w:val="center"/>
            </w:pPr>
            <w:r>
              <w:rPr>
                <w:rFonts w:ascii="Calibri" w:hAnsi="Calibri" w:cs="Calibri"/>
              </w:rPr>
              <w:t>Количество страниц</w:t>
            </w:r>
          </w:p>
        </w:tc>
      </w:tr>
      <w:tr w:rsidR="00BC2396">
        <w:tc>
          <w:tcPr>
            <w:tcW w:w="794" w:type="dxa"/>
          </w:tcPr>
          <w:p w:rsidR="00BC2396" w:rsidRDefault="00BC2396">
            <w:pPr>
              <w:spacing w:after="1" w:line="220" w:lineRule="auto"/>
            </w:pPr>
          </w:p>
        </w:tc>
        <w:tc>
          <w:tcPr>
            <w:tcW w:w="4819" w:type="dxa"/>
          </w:tcPr>
          <w:p w:rsidR="00BC2396" w:rsidRDefault="00BC2396">
            <w:pPr>
              <w:spacing w:after="1" w:line="220" w:lineRule="auto"/>
            </w:pPr>
          </w:p>
        </w:tc>
        <w:tc>
          <w:tcPr>
            <w:tcW w:w="1814"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794" w:type="dxa"/>
          </w:tcPr>
          <w:p w:rsidR="00BC2396" w:rsidRDefault="00BC2396">
            <w:pPr>
              <w:spacing w:after="1" w:line="220" w:lineRule="auto"/>
            </w:pPr>
          </w:p>
        </w:tc>
        <w:tc>
          <w:tcPr>
            <w:tcW w:w="4819" w:type="dxa"/>
          </w:tcPr>
          <w:p w:rsidR="00BC2396" w:rsidRDefault="00BC2396">
            <w:pPr>
              <w:spacing w:after="1" w:line="220" w:lineRule="auto"/>
            </w:pPr>
          </w:p>
        </w:tc>
        <w:tc>
          <w:tcPr>
            <w:tcW w:w="1814"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794" w:type="dxa"/>
          </w:tcPr>
          <w:p w:rsidR="00BC2396" w:rsidRDefault="00BC2396">
            <w:pPr>
              <w:spacing w:after="1" w:line="220" w:lineRule="auto"/>
            </w:pPr>
          </w:p>
        </w:tc>
        <w:tc>
          <w:tcPr>
            <w:tcW w:w="4819" w:type="dxa"/>
          </w:tcPr>
          <w:p w:rsidR="00BC2396" w:rsidRDefault="00BC2396">
            <w:pPr>
              <w:spacing w:after="1" w:line="220" w:lineRule="auto"/>
            </w:pPr>
          </w:p>
        </w:tc>
        <w:tc>
          <w:tcPr>
            <w:tcW w:w="1814"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794" w:type="dxa"/>
          </w:tcPr>
          <w:p w:rsidR="00BC2396" w:rsidRDefault="00BC2396">
            <w:pPr>
              <w:spacing w:after="1" w:line="220" w:lineRule="auto"/>
            </w:pPr>
          </w:p>
        </w:tc>
        <w:tc>
          <w:tcPr>
            <w:tcW w:w="4819" w:type="dxa"/>
          </w:tcPr>
          <w:p w:rsidR="00BC2396" w:rsidRDefault="00BC2396">
            <w:pPr>
              <w:spacing w:after="1" w:line="220" w:lineRule="auto"/>
            </w:pPr>
          </w:p>
        </w:tc>
        <w:tc>
          <w:tcPr>
            <w:tcW w:w="1814"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7427" w:type="dxa"/>
            <w:gridSpan w:val="3"/>
          </w:tcPr>
          <w:p w:rsidR="00BC2396" w:rsidRDefault="00BC2396">
            <w:pPr>
              <w:spacing w:after="1" w:line="220" w:lineRule="auto"/>
              <w:ind w:left="567"/>
            </w:pPr>
            <w:r>
              <w:rPr>
                <w:rFonts w:ascii="Calibri" w:hAnsi="Calibri" w:cs="Calibri"/>
              </w:rPr>
              <w:t>Всего</w:t>
            </w:r>
          </w:p>
        </w:tc>
        <w:tc>
          <w:tcPr>
            <w:tcW w:w="1644"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Руководитель органа</w:t>
      </w:r>
    </w:p>
    <w:p w:rsidR="00BC2396" w:rsidRDefault="00BC2396">
      <w:pPr>
        <w:spacing w:after="1" w:line="200" w:lineRule="auto"/>
        <w:jc w:val="both"/>
      </w:pPr>
      <w:r>
        <w:rPr>
          <w:rFonts w:ascii="Courier New" w:hAnsi="Courier New" w:cs="Courier New"/>
          <w:sz w:val="20"/>
        </w:rPr>
        <w:t xml:space="preserve">    исполнительной власти субъекта</w:t>
      </w:r>
    </w:p>
    <w:p w:rsidR="00BC2396" w:rsidRDefault="00BC2396">
      <w:pPr>
        <w:spacing w:after="1" w:line="200" w:lineRule="auto"/>
        <w:jc w:val="both"/>
      </w:pPr>
      <w:r>
        <w:rPr>
          <w:rFonts w:ascii="Courier New" w:hAnsi="Courier New" w:cs="Courier New"/>
          <w:sz w:val="20"/>
        </w:rPr>
        <w:t xml:space="preserve">    Российской Федерации:</w:t>
      </w:r>
    </w:p>
    <w:p w:rsidR="00BC2396" w:rsidRDefault="00BC2396">
      <w:pPr>
        <w:spacing w:after="1" w:line="200" w:lineRule="auto"/>
        <w:jc w:val="both"/>
      </w:pPr>
      <w:r>
        <w:rPr>
          <w:rFonts w:ascii="Courier New" w:hAnsi="Courier New" w:cs="Courier New"/>
          <w:sz w:val="20"/>
        </w:rPr>
        <w:t xml:space="preserve">    ________________________  _______________  ____________________________</w:t>
      </w:r>
    </w:p>
    <w:p w:rsidR="00BC2396" w:rsidRDefault="00BC2396">
      <w:pPr>
        <w:spacing w:after="1" w:line="200" w:lineRule="auto"/>
        <w:jc w:val="both"/>
      </w:pPr>
      <w:r>
        <w:rPr>
          <w:rFonts w:ascii="Courier New" w:hAnsi="Courier New" w:cs="Courier New"/>
          <w:sz w:val="20"/>
        </w:rPr>
        <w:t xml:space="preserve">      (М.П.) (при наличии)       (подпись)         расшифровка подписи)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Исполнитель: __________________________________________________________</w:t>
      </w:r>
    </w:p>
    <w:p w:rsidR="00BC2396" w:rsidRDefault="00BC2396">
      <w:pPr>
        <w:spacing w:after="1" w:line="200" w:lineRule="auto"/>
        <w:jc w:val="both"/>
      </w:pPr>
      <w:r>
        <w:rPr>
          <w:rFonts w:ascii="Courier New" w:hAnsi="Courier New" w:cs="Courier New"/>
          <w:sz w:val="20"/>
        </w:rPr>
        <w:t xml:space="preserve">                              (должность, контактный телефон)</w:t>
      </w:r>
    </w:p>
    <w:p w:rsidR="00BC2396" w:rsidRDefault="00BC2396">
      <w:pPr>
        <w:spacing w:after="1" w:line="200" w:lineRule="auto"/>
        <w:jc w:val="both"/>
      </w:pPr>
      <w:r>
        <w:rPr>
          <w:rFonts w:ascii="Courier New" w:hAnsi="Courier New" w:cs="Courier New"/>
          <w:sz w:val="20"/>
        </w:rPr>
        <w:t xml:space="preserve">                                         ___________ ______________________</w:t>
      </w:r>
    </w:p>
    <w:p w:rsidR="00BC2396" w:rsidRDefault="00BC2396">
      <w:pPr>
        <w:spacing w:after="1" w:line="200" w:lineRule="auto"/>
        <w:jc w:val="both"/>
      </w:pPr>
      <w:r>
        <w:rPr>
          <w:rFonts w:ascii="Courier New" w:hAnsi="Courier New" w:cs="Courier New"/>
          <w:sz w:val="20"/>
        </w:rPr>
        <w:t xml:space="preserve">                                           (подпись)  (расшифровка подписи)</w:t>
      </w: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both"/>
      </w:pPr>
    </w:p>
    <w:p w:rsidR="00BC2396" w:rsidRDefault="00BC2396">
      <w:pPr>
        <w:spacing w:after="1" w:line="220" w:lineRule="auto"/>
        <w:jc w:val="right"/>
        <w:outlineLvl w:val="1"/>
      </w:pPr>
      <w:r>
        <w:rPr>
          <w:rFonts w:ascii="Calibri" w:hAnsi="Calibri" w:cs="Calibri"/>
        </w:rPr>
        <w:t>Приложение N 2</w:t>
      </w:r>
    </w:p>
    <w:p w:rsidR="00BC2396" w:rsidRDefault="00BC2396">
      <w:pPr>
        <w:spacing w:after="1" w:line="220" w:lineRule="auto"/>
        <w:jc w:val="right"/>
      </w:pPr>
      <w:r>
        <w:rPr>
          <w:rFonts w:ascii="Calibri" w:hAnsi="Calibri" w:cs="Calibri"/>
        </w:rPr>
        <w:t>к Порядку отбора проектов комплексного</w:t>
      </w:r>
    </w:p>
    <w:p w:rsidR="00BC2396" w:rsidRDefault="00BC2396">
      <w:pPr>
        <w:spacing w:after="1" w:line="220" w:lineRule="auto"/>
        <w:jc w:val="right"/>
      </w:pPr>
      <w:r>
        <w:rPr>
          <w:rFonts w:ascii="Calibri" w:hAnsi="Calibri" w:cs="Calibri"/>
        </w:rPr>
        <w:t>развития сельских территорий или сельских</w:t>
      </w:r>
    </w:p>
    <w:p w:rsidR="00BC2396" w:rsidRDefault="00BC2396">
      <w:pPr>
        <w:spacing w:after="1" w:line="220" w:lineRule="auto"/>
        <w:jc w:val="right"/>
      </w:pPr>
      <w:r>
        <w:rPr>
          <w:rFonts w:ascii="Calibri" w:hAnsi="Calibri" w:cs="Calibri"/>
        </w:rPr>
        <w:t>агломераций, а также требованиям к составу</w:t>
      </w:r>
    </w:p>
    <w:p w:rsidR="00BC2396" w:rsidRDefault="00BC2396">
      <w:pPr>
        <w:spacing w:after="1" w:line="220" w:lineRule="auto"/>
        <w:jc w:val="right"/>
      </w:pPr>
      <w:r>
        <w:rPr>
          <w:rFonts w:ascii="Calibri" w:hAnsi="Calibri" w:cs="Calibri"/>
        </w:rPr>
        <w:t>заявочной документации, представляемой</w:t>
      </w:r>
    </w:p>
    <w:p w:rsidR="00BC2396" w:rsidRDefault="00BC2396">
      <w:pPr>
        <w:spacing w:after="1" w:line="220" w:lineRule="auto"/>
        <w:jc w:val="right"/>
      </w:pPr>
      <w:r>
        <w:rPr>
          <w:rFonts w:ascii="Calibri" w:hAnsi="Calibri" w:cs="Calibri"/>
        </w:rPr>
        <w:t>на отбор проектов, утвержденным приказом</w:t>
      </w:r>
    </w:p>
    <w:p w:rsidR="00BC2396" w:rsidRDefault="00BC2396">
      <w:pPr>
        <w:spacing w:after="1" w:line="220" w:lineRule="auto"/>
        <w:jc w:val="right"/>
      </w:pPr>
      <w:r>
        <w:rPr>
          <w:rFonts w:ascii="Calibri" w:hAnsi="Calibri" w:cs="Calibri"/>
        </w:rPr>
        <w:t>Минсельхоза России от 17.11.2021 N 767</w:t>
      </w:r>
    </w:p>
    <w:p w:rsidR="00BC2396" w:rsidRDefault="00BC23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C2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396" w:rsidRDefault="00BC2396"/>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c>
          <w:tcPr>
            <w:tcW w:w="0" w:type="auto"/>
            <w:tcBorders>
              <w:top w:val="nil"/>
              <w:left w:val="nil"/>
              <w:bottom w:val="nil"/>
              <w:right w:val="nil"/>
            </w:tcBorders>
            <w:shd w:val="clear" w:color="auto" w:fill="F4F3F8"/>
            <w:tcMar>
              <w:top w:w="113" w:type="dxa"/>
              <w:left w:w="0" w:type="dxa"/>
              <w:bottom w:w="113" w:type="dxa"/>
              <w:right w:w="0" w:type="dxa"/>
            </w:tcMar>
          </w:tcPr>
          <w:p w:rsidR="00BC2396" w:rsidRDefault="00BC2396">
            <w:pPr>
              <w:spacing w:after="1" w:line="220" w:lineRule="auto"/>
              <w:jc w:val="center"/>
            </w:pPr>
            <w:r>
              <w:rPr>
                <w:rFonts w:ascii="Calibri" w:hAnsi="Calibri" w:cs="Calibri"/>
                <w:color w:val="392C69"/>
              </w:rPr>
              <w:t>Список изменяющих документов</w:t>
            </w:r>
          </w:p>
          <w:p w:rsidR="00BC2396" w:rsidRDefault="00BC2396">
            <w:pPr>
              <w:spacing w:after="1" w:line="220" w:lineRule="auto"/>
              <w:jc w:val="center"/>
            </w:pPr>
            <w:r>
              <w:rPr>
                <w:rFonts w:ascii="Calibri" w:hAnsi="Calibri" w:cs="Calibri"/>
                <w:color w:val="392C69"/>
              </w:rPr>
              <w:t xml:space="preserve">(в ред. </w:t>
            </w:r>
            <w:hyperlink r:id="rId67">
              <w:r>
                <w:rPr>
                  <w:rFonts w:ascii="Calibri" w:hAnsi="Calibri" w:cs="Calibri"/>
                  <w:color w:val="0000FF"/>
                </w:rPr>
                <w:t>Приказа</w:t>
              </w:r>
            </w:hyperlink>
            <w:r>
              <w:rPr>
                <w:rFonts w:ascii="Calibri" w:hAnsi="Calibri" w:cs="Calibri"/>
                <w:color w:val="392C69"/>
              </w:rPr>
              <w:t xml:space="preserve"> Минсельхоза России от 19.10.2023 N 805)</w:t>
            </w:r>
          </w:p>
        </w:tc>
        <w:tc>
          <w:tcPr>
            <w:tcW w:w="113" w:type="dxa"/>
            <w:tcBorders>
              <w:top w:val="nil"/>
              <w:left w:val="nil"/>
              <w:bottom w:val="nil"/>
              <w:right w:val="nil"/>
            </w:tcBorders>
            <w:shd w:val="clear" w:color="auto" w:fill="F4F3F8"/>
            <w:tcMar>
              <w:top w:w="0" w:type="dxa"/>
              <w:left w:w="0" w:type="dxa"/>
              <w:bottom w:w="0" w:type="dxa"/>
              <w:right w:w="0" w:type="dxa"/>
            </w:tcMar>
          </w:tcPr>
          <w:p w:rsidR="00BC2396" w:rsidRDefault="00BC2396"/>
        </w:tc>
      </w:tr>
    </w:tbl>
    <w:p w:rsidR="00BC2396" w:rsidRDefault="00BC2396">
      <w:pPr>
        <w:spacing w:after="1" w:line="220" w:lineRule="auto"/>
        <w:jc w:val="both"/>
      </w:pPr>
    </w:p>
    <w:p w:rsidR="00BC2396" w:rsidRDefault="00BC2396">
      <w:pPr>
        <w:spacing w:after="1" w:line="220" w:lineRule="auto"/>
        <w:jc w:val="right"/>
      </w:pPr>
      <w:r>
        <w:rPr>
          <w:rFonts w:ascii="Calibri" w:hAnsi="Calibri" w:cs="Calibri"/>
        </w:rPr>
        <w:t>Рекомендуемый образец</w:t>
      </w:r>
    </w:p>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УТВЕРЖДЕНО</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Руководитель органа исполнительной власти</w:t>
      </w:r>
    </w:p>
    <w:p w:rsidR="00BC2396" w:rsidRDefault="00BC2396">
      <w:pPr>
        <w:spacing w:after="1" w:line="200" w:lineRule="auto"/>
        <w:jc w:val="both"/>
      </w:pPr>
      <w:r>
        <w:rPr>
          <w:rFonts w:ascii="Courier New" w:hAnsi="Courier New" w:cs="Courier New"/>
          <w:sz w:val="20"/>
        </w:rPr>
        <w:t xml:space="preserve">                                субъекта Российской Федерации</w:t>
      </w:r>
    </w:p>
    <w:p w:rsidR="00BC2396" w:rsidRDefault="00BC2396">
      <w:pPr>
        <w:spacing w:after="1" w:line="200" w:lineRule="auto"/>
        <w:jc w:val="both"/>
      </w:pPr>
      <w:r>
        <w:rPr>
          <w:rFonts w:ascii="Courier New" w:hAnsi="Courier New" w:cs="Courier New"/>
          <w:sz w:val="20"/>
        </w:rPr>
        <w:t xml:space="preserve">                                ____________ ______________________________</w:t>
      </w:r>
    </w:p>
    <w:p w:rsidR="00BC2396" w:rsidRDefault="00BC2396">
      <w:pPr>
        <w:spacing w:after="1" w:line="200" w:lineRule="auto"/>
        <w:jc w:val="both"/>
      </w:pPr>
      <w:r>
        <w:rPr>
          <w:rFonts w:ascii="Courier New" w:hAnsi="Courier New" w:cs="Courier New"/>
          <w:sz w:val="20"/>
        </w:rPr>
        <w:t xml:space="preserve">                                 (должность) (ФИО (последнее - при наличии)</w:t>
      </w:r>
    </w:p>
    <w:p w:rsidR="00BC2396" w:rsidRDefault="00BC2396">
      <w:pPr>
        <w:spacing w:after="1" w:line="200" w:lineRule="auto"/>
        <w:jc w:val="both"/>
      </w:pPr>
      <w:r>
        <w:rPr>
          <w:rFonts w:ascii="Courier New" w:hAnsi="Courier New" w:cs="Courier New"/>
          <w:sz w:val="20"/>
        </w:rPr>
        <w:t xml:space="preserve">                                "__" ________ 202_ г. _____________</w:t>
      </w:r>
    </w:p>
    <w:p w:rsidR="00BC2396" w:rsidRDefault="00BC2396">
      <w:pPr>
        <w:spacing w:after="1" w:line="200" w:lineRule="auto"/>
        <w:jc w:val="both"/>
      </w:pPr>
      <w:r>
        <w:rPr>
          <w:rFonts w:ascii="Courier New" w:hAnsi="Courier New" w:cs="Courier New"/>
          <w:sz w:val="20"/>
        </w:rPr>
        <w:t xml:space="preserve">                                                        (подпись)</w:t>
      </w:r>
    </w:p>
    <w:p w:rsidR="00BC2396" w:rsidRDefault="00BC2396">
      <w:pPr>
        <w:spacing w:after="1" w:line="200" w:lineRule="auto"/>
        <w:jc w:val="both"/>
      </w:pPr>
    </w:p>
    <w:p w:rsidR="00BC2396" w:rsidRDefault="00BC2396">
      <w:pPr>
        <w:spacing w:after="1" w:line="200" w:lineRule="auto"/>
        <w:jc w:val="both"/>
      </w:pPr>
      <w:bookmarkStart w:id="45" w:name="P536"/>
      <w:bookmarkEnd w:id="45"/>
      <w:r>
        <w:rPr>
          <w:rFonts w:ascii="Courier New" w:hAnsi="Courier New" w:cs="Courier New"/>
          <w:sz w:val="20"/>
        </w:rPr>
        <w:t xml:space="preserve">                              ПАСПОРТ ПРОЕКТА</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____________________________________________________________________</w:t>
      </w:r>
    </w:p>
    <w:p w:rsidR="00BC2396" w:rsidRDefault="00BC2396">
      <w:pPr>
        <w:spacing w:after="1" w:line="200" w:lineRule="auto"/>
        <w:jc w:val="both"/>
      </w:pPr>
      <w:r>
        <w:rPr>
          <w:rFonts w:ascii="Courier New" w:hAnsi="Courier New" w:cs="Courier New"/>
          <w:sz w:val="20"/>
        </w:rPr>
        <w:t xml:space="preserve">               (наименование субъекта Российской Федерации)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 Наименование проекта</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Комплексное развитие... &lt;1&gt;</w:t>
      </w:r>
    </w:p>
    <w:p w:rsidR="00BC2396" w:rsidRDefault="00BC2396">
      <w:pPr>
        <w:spacing w:after="1" w:line="200" w:lineRule="auto"/>
        <w:jc w:val="both"/>
      </w:pPr>
      <w:r>
        <w:rPr>
          <w:rFonts w:ascii="Courier New" w:hAnsi="Courier New" w:cs="Courier New"/>
          <w:sz w:val="20"/>
        </w:rPr>
        <w:t>--------------------------------------------------------------------</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r>
        <w:rPr>
          <w:rFonts w:ascii="Courier New" w:hAnsi="Courier New" w:cs="Courier New"/>
          <w:sz w:val="20"/>
        </w:rPr>
        <w:t xml:space="preserve">    &lt;1&gt;  Указывается  наименование  территории реализации проекта, в случае</w:t>
      </w:r>
    </w:p>
    <w:p w:rsidR="00BC2396" w:rsidRDefault="00BC2396">
      <w:pPr>
        <w:spacing w:after="1" w:line="200" w:lineRule="auto"/>
        <w:jc w:val="both"/>
      </w:pPr>
      <w:r>
        <w:rPr>
          <w:rFonts w:ascii="Courier New" w:hAnsi="Courier New" w:cs="Courier New"/>
          <w:sz w:val="20"/>
        </w:rPr>
        <w:t>реализации   проекта   на   территории   сельской  агломерации  указывается</w:t>
      </w:r>
    </w:p>
    <w:p w:rsidR="00BC2396" w:rsidRDefault="00BC2396">
      <w:pPr>
        <w:spacing w:after="1" w:line="200" w:lineRule="auto"/>
        <w:jc w:val="both"/>
      </w:pPr>
      <w:r>
        <w:rPr>
          <w:rFonts w:ascii="Courier New" w:hAnsi="Courier New" w:cs="Courier New"/>
          <w:sz w:val="20"/>
        </w:rPr>
        <w:t>наименование  сельской  агломерации  и входящие в нее населенные пункты, на</w:t>
      </w:r>
    </w:p>
    <w:p w:rsidR="00BC2396" w:rsidRDefault="00BC2396">
      <w:pPr>
        <w:spacing w:after="1" w:line="200" w:lineRule="auto"/>
        <w:jc w:val="both"/>
      </w:pPr>
      <w:r>
        <w:rPr>
          <w:rFonts w:ascii="Courier New" w:hAnsi="Courier New" w:cs="Courier New"/>
          <w:sz w:val="20"/>
        </w:rPr>
        <w:t>территории которых планируется реализация мероприятий проекта.</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Наименование территории реализации проекта (в именительном падеже):</w:t>
      </w:r>
    </w:p>
    <w:p w:rsidR="00BC2396" w:rsidRDefault="00BC2396">
      <w:pPr>
        <w:spacing w:after="1" w:line="200" w:lineRule="auto"/>
        <w:jc w:val="both"/>
      </w:pPr>
      <w:r>
        <w:rPr>
          <w:rFonts w:ascii="Courier New" w:hAnsi="Courier New" w:cs="Courier New"/>
          <w:sz w:val="20"/>
        </w:rPr>
        <w:t>____________________________________________________________________</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2. Место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80"/>
        <w:gridCol w:w="1699"/>
        <w:gridCol w:w="1843"/>
        <w:gridCol w:w="2678"/>
      </w:tblGrid>
      <w:tr w:rsidR="00BC2396">
        <w:tc>
          <w:tcPr>
            <w:tcW w:w="567" w:type="dxa"/>
          </w:tcPr>
          <w:p w:rsidR="00BC2396" w:rsidRDefault="00BC2396">
            <w:pPr>
              <w:spacing w:after="1" w:line="220" w:lineRule="auto"/>
              <w:jc w:val="center"/>
            </w:pPr>
            <w:r>
              <w:rPr>
                <w:rFonts w:ascii="Calibri" w:hAnsi="Calibri" w:cs="Calibri"/>
              </w:rPr>
              <w:t>N п/п</w:t>
            </w:r>
          </w:p>
        </w:tc>
        <w:tc>
          <w:tcPr>
            <w:tcW w:w="2280" w:type="dxa"/>
          </w:tcPr>
          <w:p w:rsidR="00BC2396" w:rsidRDefault="00BC2396">
            <w:pPr>
              <w:spacing w:after="1" w:line="220" w:lineRule="auto"/>
              <w:jc w:val="center"/>
            </w:pPr>
            <w:r>
              <w:rPr>
                <w:rFonts w:ascii="Calibri" w:hAnsi="Calibri" w:cs="Calibri"/>
              </w:rPr>
              <w:t xml:space="preserve">Наименование муниципального образования субъекта Российской Федерации </w:t>
            </w:r>
            <w:hyperlink w:anchor="P579">
              <w:r>
                <w:rPr>
                  <w:rFonts w:ascii="Calibri" w:hAnsi="Calibri" w:cs="Calibri"/>
                  <w:color w:val="0000FF"/>
                </w:rPr>
                <w:t>&lt;2&gt;</w:t>
              </w:r>
            </w:hyperlink>
          </w:p>
        </w:tc>
        <w:tc>
          <w:tcPr>
            <w:tcW w:w="1699" w:type="dxa"/>
          </w:tcPr>
          <w:p w:rsidR="00BC2396" w:rsidRDefault="00BC2396">
            <w:pPr>
              <w:spacing w:after="1" w:line="220" w:lineRule="auto"/>
              <w:jc w:val="center"/>
            </w:pPr>
            <w:r>
              <w:rPr>
                <w:rFonts w:ascii="Calibri" w:hAnsi="Calibri" w:cs="Calibri"/>
              </w:rPr>
              <w:t xml:space="preserve">Наименование населенного пункта </w:t>
            </w:r>
            <w:hyperlink w:anchor="P581">
              <w:r>
                <w:rPr>
                  <w:rFonts w:ascii="Calibri" w:hAnsi="Calibri" w:cs="Calibri"/>
                  <w:color w:val="0000FF"/>
                </w:rPr>
                <w:t>&lt;3&gt;</w:t>
              </w:r>
            </w:hyperlink>
          </w:p>
        </w:tc>
        <w:tc>
          <w:tcPr>
            <w:tcW w:w="1843" w:type="dxa"/>
          </w:tcPr>
          <w:p w:rsidR="00BC2396" w:rsidRDefault="00BC2396">
            <w:pPr>
              <w:spacing w:after="1" w:line="220" w:lineRule="auto"/>
              <w:jc w:val="center"/>
            </w:pPr>
            <w:r>
              <w:rPr>
                <w:rFonts w:ascii="Calibri" w:hAnsi="Calibri" w:cs="Calibri"/>
              </w:rPr>
              <w:t xml:space="preserve">Наименование мероприятия </w:t>
            </w:r>
            <w:hyperlink w:anchor="P584">
              <w:r>
                <w:rPr>
                  <w:rFonts w:ascii="Calibri" w:hAnsi="Calibri" w:cs="Calibri"/>
                  <w:color w:val="0000FF"/>
                </w:rPr>
                <w:t>&lt;4&gt;</w:t>
              </w:r>
            </w:hyperlink>
          </w:p>
        </w:tc>
        <w:tc>
          <w:tcPr>
            <w:tcW w:w="2678" w:type="dxa"/>
          </w:tcPr>
          <w:p w:rsidR="00BC2396" w:rsidRDefault="00BC2396">
            <w:pPr>
              <w:spacing w:after="1" w:line="220" w:lineRule="auto"/>
              <w:jc w:val="center"/>
            </w:pPr>
            <w:r>
              <w:rPr>
                <w:rFonts w:ascii="Calibri" w:hAnsi="Calibri" w:cs="Calibri"/>
              </w:rPr>
              <w:t xml:space="preserve">Код общероссийского </w:t>
            </w:r>
            <w:hyperlink r:id="rId68">
              <w:r>
                <w:rPr>
                  <w:rFonts w:ascii="Calibri" w:hAnsi="Calibri" w:cs="Calibri"/>
                  <w:color w:val="0000FF"/>
                </w:rPr>
                <w:t>классификатора</w:t>
              </w:r>
            </w:hyperlink>
            <w:r>
              <w:rPr>
                <w:rFonts w:ascii="Calibri" w:hAnsi="Calibri" w:cs="Calibri"/>
              </w:rPr>
              <w:t xml:space="preserve"> территорий муниципальных образований (далее - ОКТМО)</w:t>
            </w:r>
          </w:p>
        </w:tc>
      </w:tr>
      <w:tr w:rsidR="00BC2396">
        <w:tc>
          <w:tcPr>
            <w:tcW w:w="567" w:type="dxa"/>
          </w:tcPr>
          <w:p w:rsidR="00BC2396" w:rsidRDefault="00BC2396">
            <w:pPr>
              <w:spacing w:after="1" w:line="220" w:lineRule="auto"/>
              <w:jc w:val="center"/>
            </w:pPr>
            <w:r>
              <w:rPr>
                <w:rFonts w:ascii="Calibri" w:hAnsi="Calibri" w:cs="Calibri"/>
              </w:rPr>
              <w:t>1</w:t>
            </w:r>
          </w:p>
        </w:tc>
        <w:tc>
          <w:tcPr>
            <w:tcW w:w="2280" w:type="dxa"/>
          </w:tcPr>
          <w:p w:rsidR="00BC2396" w:rsidRDefault="00BC2396">
            <w:pPr>
              <w:spacing w:after="1" w:line="220" w:lineRule="auto"/>
              <w:jc w:val="center"/>
            </w:pPr>
            <w:r>
              <w:rPr>
                <w:rFonts w:ascii="Calibri" w:hAnsi="Calibri" w:cs="Calibri"/>
              </w:rPr>
              <w:t>2</w:t>
            </w:r>
          </w:p>
        </w:tc>
        <w:tc>
          <w:tcPr>
            <w:tcW w:w="1699" w:type="dxa"/>
          </w:tcPr>
          <w:p w:rsidR="00BC2396" w:rsidRDefault="00BC2396">
            <w:pPr>
              <w:spacing w:after="1" w:line="220" w:lineRule="auto"/>
              <w:jc w:val="center"/>
            </w:pPr>
            <w:r>
              <w:rPr>
                <w:rFonts w:ascii="Calibri" w:hAnsi="Calibri" w:cs="Calibri"/>
              </w:rPr>
              <w:t>3</w:t>
            </w:r>
          </w:p>
        </w:tc>
        <w:tc>
          <w:tcPr>
            <w:tcW w:w="1843" w:type="dxa"/>
          </w:tcPr>
          <w:p w:rsidR="00BC2396" w:rsidRDefault="00BC2396">
            <w:pPr>
              <w:spacing w:after="1" w:line="220" w:lineRule="auto"/>
              <w:jc w:val="center"/>
            </w:pPr>
            <w:r>
              <w:rPr>
                <w:rFonts w:ascii="Calibri" w:hAnsi="Calibri" w:cs="Calibri"/>
              </w:rPr>
              <w:t>4</w:t>
            </w:r>
          </w:p>
        </w:tc>
        <w:tc>
          <w:tcPr>
            <w:tcW w:w="2678" w:type="dxa"/>
          </w:tcPr>
          <w:p w:rsidR="00BC2396" w:rsidRDefault="00BC2396">
            <w:pPr>
              <w:spacing w:after="1" w:line="220" w:lineRule="auto"/>
              <w:jc w:val="center"/>
            </w:pPr>
            <w:r>
              <w:rPr>
                <w:rFonts w:ascii="Calibri" w:hAnsi="Calibri" w:cs="Calibri"/>
              </w:rPr>
              <w:t>5</w:t>
            </w:r>
          </w:p>
        </w:tc>
      </w:tr>
      <w:tr w:rsidR="00BC2396">
        <w:tc>
          <w:tcPr>
            <w:tcW w:w="567" w:type="dxa"/>
          </w:tcPr>
          <w:p w:rsidR="00BC2396" w:rsidRDefault="00BC2396">
            <w:pPr>
              <w:spacing w:after="1" w:line="220" w:lineRule="auto"/>
            </w:pPr>
          </w:p>
        </w:tc>
        <w:tc>
          <w:tcPr>
            <w:tcW w:w="2280" w:type="dxa"/>
          </w:tcPr>
          <w:p w:rsidR="00BC2396" w:rsidRDefault="00BC2396">
            <w:pPr>
              <w:spacing w:after="1" w:line="220" w:lineRule="auto"/>
            </w:pPr>
          </w:p>
        </w:tc>
        <w:tc>
          <w:tcPr>
            <w:tcW w:w="1699" w:type="dxa"/>
          </w:tcPr>
          <w:p w:rsidR="00BC2396" w:rsidRDefault="00BC2396">
            <w:pPr>
              <w:spacing w:after="1" w:line="220" w:lineRule="auto"/>
            </w:pPr>
          </w:p>
        </w:tc>
        <w:tc>
          <w:tcPr>
            <w:tcW w:w="1843" w:type="dxa"/>
          </w:tcPr>
          <w:p w:rsidR="00BC2396" w:rsidRDefault="00BC2396">
            <w:pPr>
              <w:spacing w:after="1" w:line="220" w:lineRule="auto"/>
            </w:pPr>
          </w:p>
        </w:tc>
        <w:tc>
          <w:tcPr>
            <w:tcW w:w="2678" w:type="dxa"/>
          </w:tcPr>
          <w:p w:rsidR="00BC2396" w:rsidRDefault="00BC2396">
            <w:pPr>
              <w:spacing w:after="1" w:line="220" w:lineRule="auto"/>
            </w:pPr>
          </w:p>
        </w:tc>
      </w:tr>
      <w:tr w:rsidR="00BC2396">
        <w:tc>
          <w:tcPr>
            <w:tcW w:w="567" w:type="dxa"/>
          </w:tcPr>
          <w:p w:rsidR="00BC2396" w:rsidRDefault="00BC2396">
            <w:pPr>
              <w:spacing w:after="1" w:line="220" w:lineRule="auto"/>
            </w:pPr>
          </w:p>
        </w:tc>
        <w:tc>
          <w:tcPr>
            <w:tcW w:w="2280" w:type="dxa"/>
          </w:tcPr>
          <w:p w:rsidR="00BC2396" w:rsidRDefault="00BC2396">
            <w:pPr>
              <w:spacing w:after="1" w:line="220" w:lineRule="auto"/>
            </w:pPr>
          </w:p>
        </w:tc>
        <w:tc>
          <w:tcPr>
            <w:tcW w:w="1699" w:type="dxa"/>
          </w:tcPr>
          <w:p w:rsidR="00BC2396" w:rsidRDefault="00BC2396">
            <w:pPr>
              <w:spacing w:after="1" w:line="220" w:lineRule="auto"/>
            </w:pPr>
          </w:p>
        </w:tc>
        <w:tc>
          <w:tcPr>
            <w:tcW w:w="1843" w:type="dxa"/>
          </w:tcPr>
          <w:p w:rsidR="00BC2396" w:rsidRDefault="00BC2396">
            <w:pPr>
              <w:spacing w:after="1" w:line="220" w:lineRule="auto"/>
            </w:pPr>
          </w:p>
        </w:tc>
        <w:tc>
          <w:tcPr>
            <w:tcW w:w="2678"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46" w:name="P579"/>
      <w:bookmarkEnd w:id="46"/>
      <w:r>
        <w:rPr>
          <w:rFonts w:ascii="Courier New" w:hAnsi="Courier New" w:cs="Courier New"/>
          <w:sz w:val="20"/>
        </w:rPr>
        <w:t xml:space="preserve">    &lt;2&gt;  Указываются  наименования муниципальных образований, на территории</w:t>
      </w:r>
    </w:p>
    <w:p w:rsidR="00BC2396" w:rsidRDefault="00BC2396">
      <w:pPr>
        <w:spacing w:after="1" w:line="200" w:lineRule="auto"/>
        <w:jc w:val="both"/>
      </w:pPr>
      <w:r>
        <w:rPr>
          <w:rFonts w:ascii="Courier New" w:hAnsi="Courier New" w:cs="Courier New"/>
          <w:sz w:val="20"/>
        </w:rPr>
        <w:t>которых планируется реализация мероприятий проекта.</w:t>
      </w:r>
    </w:p>
    <w:p w:rsidR="00BC2396" w:rsidRDefault="00BC2396">
      <w:pPr>
        <w:spacing w:after="1" w:line="200" w:lineRule="auto"/>
        <w:jc w:val="both"/>
      </w:pPr>
      <w:bookmarkStart w:id="47" w:name="P581"/>
      <w:bookmarkEnd w:id="47"/>
      <w:r>
        <w:rPr>
          <w:rFonts w:ascii="Courier New" w:hAnsi="Courier New" w:cs="Courier New"/>
          <w:sz w:val="20"/>
        </w:rPr>
        <w:t xml:space="preserve">    &lt;3&gt;  Указывается  наименование  населенных  пунктов (включая вид: село,</w:t>
      </w:r>
    </w:p>
    <w:p w:rsidR="00BC2396" w:rsidRDefault="00BC2396">
      <w:pPr>
        <w:spacing w:after="1" w:line="200" w:lineRule="auto"/>
        <w:jc w:val="both"/>
      </w:pPr>
      <w:r>
        <w:rPr>
          <w:rFonts w:ascii="Courier New" w:hAnsi="Courier New" w:cs="Courier New"/>
          <w:sz w:val="20"/>
        </w:rPr>
        <w:t>деревня,  рабочий поселок, город и т.п.), на территории которых планируется</w:t>
      </w:r>
    </w:p>
    <w:p w:rsidR="00BC2396" w:rsidRDefault="00BC2396">
      <w:pPr>
        <w:spacing w:after="1" w:line="200" w:lineRule="auto"/>
        <w:jc w:val="both"/>
      </w:pPr>
      <w:r>
        <w:rPr>
          <w:rFonts w:ascii="Courier New" w:hAnsi="Courier New" w:cs="Courier New"/>
          <w:sz w:val="20"/>
        </w:rPr>
        <w:t>реализация мероприятий проекта.</w:t>
      </w:r>
    </w:p>
    <w:p w:rsidR="00BC2396" w:rsidRDefault="00BC2396">
      <w:pPr>
        <w:spacing w:after="1" w:line="200" w:lineRule="auto"/>
        <w:jc w:val="both"/>
      </w:pPr>
      <w:bookmarkStart w:id="48" w:name="P584"/>
      <w:bookmarkEnd w:id="48"/>
      <w:r>
        <w:rPr>
          <w:rFonts w:ascii="Courier New" w:hAnsi="Courier New" w:cs="Courier New"/>
          <w:sz w:val="20"/>
        </w:rPr>
        <w:t xml:space="preserve">    &lt;4&gt;  В  составе  наименования мероприятий, связанных со строительством,</w:t>
      </w:r>
    </w:p>
    <w:p w:rsidR="00BC2396" w:rsidRDefault="00BC2396">
      <w:pPr>
        <w:spacing w:after="1" w:line="200" w:lineRule="auto"/>
        <w:jc w:val="both"/>
      </w:pPr>
      <w:r>
        <w:rPr>
          <w:rFonts w:ascii="Courier New" w:hAnsi="Courier New" w:cs="Courier New"/>
          <w:sz w:val="20"/>
        </w:rPr>
        <w:t>реконструкцией,  капитальным ремонтом, установкой, указывается наименование</w:t>
      </w:r>
    </w:p>
    <w:p w:rsidR="00BC2396" w:rsidRDefault="00BC2396">
      <w:pPr>
        <w:spacing w:after="1" w:line="200" w:lineRule="auto"/>
        <w:jc w:val="both"/>
      </w:pPr>
      <w:r>
        <w:rPr>
          <w:rFonts w:ascii="Courier New" w:hAnsi="Courier New" w:cs="Courier New"/>
          <w:sz w:val="20"/>
        </w:rPr>
        <w:t>и   адрес   объекта;   в  составе  наименования  мероприятий,  связанных  с</w:t>
      </w:r>
    </w:p>
    <w:p w:rsidR="00BC2396" w:rsidRDefault="00BC2396">
      <w:pPr>
        <w:spacing w:after="1" w:line="200" w:lineRule="auto"/>
        <w:jc w:val="both"/>
      </w:pPr>
      <w:r>
        <w:rPr>
          <w:rFonts w:ascii="Courier New" w:hAnsi="Courier New" w:cs="Courier New"/>
          <w:sz w:val="20"/>
        </w:rPr>
        <w:t>приобретением  транспортных  средств/оборудования, указывается наименование</w:t>
      </w:r>
    </w:p>
    <w:p w:rsidR="00BC2396" w:rsidRDefault="00BC2396">
      <w:pPr>
        <w:spacing w:after="1" w:line="200" w:lineRule="auto"/>
        <w:jc w:val="both"/>
      </w:pPr>
      <w:r>
        <w:rPr>
          <w:rFonts w:ascii="Courier New" w:hAnsi="Courier New" w:cs="Courier New"/>
          <w:sz w:val="20"/>
        </w:rPr>
        <w:t>приобретаемого  транспортного  средства/оборудования и наименование и адрес</w:t>
      </w:r>
    </w:p>
    <w:p w:rsidR="00BC2396" w:rsidRDefault="00BC2396">
      <w:pPr>
        <w:spacing w:after="1" w:line="200" w:lineRule="auto"/>
        <w:jc w:val="both"/>
      </w:pPr>
      <w:r>
        <w:rPr>
          <w:rFonts w:ascii="Courier New" w:hAnsi="Courier New" w:cs="Courier New"/>
          <w:sz w:val="20"/>
        </w:rPr>
        <w:t>объекта, для которого приобретается транспортное средство/оборудование.</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3. Цель проекта - комплексное развитие территории:</w:t>
      </w:r>
    </w:p>
    <w:p w:rsidR="00BC2396" w:rsidRDefault="00BC2396">
      <w:pPr>
        <w:spacing w:after="1" w:line="200" w:lineRule="auto"/>
        <w:jc w:val="both"/>
      </w:pPr>
      <w:r>
        <w:rPr>
          <w:rFonts w:ascii="Courier New" w:hAnsi="Courier New" w:cs="Courier New"/>
          <w:sz w:val="20"/>
        </w:rPr>
        <w:t>____________________________________________________________________</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Для реализации указанной цели будут решены следующие задачи:</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277"/>
        <w:gridCol w:w="1361"/>
        <w:gridCol w:w="1928"/>
      </w:tblGrid>
      <w:tr w:rsidR="00BC2396">
        <w:tc>
          <w:tcPr>
            <w:tcW w:w="567" w:type="dxa"/>
          </w:tcPr>
          <w:p w:rsidR="00BC2396" w:rsidRDefault="00BC2396">
            <w:pPr>
              <w:spacing w:after="1" w:line="220" w:lineRule="auto"/>
              <w:jc w:val="center"/>
            </w:pPr>
            <w:r>
              <w:rPr>
                <w:rFonts w:ascii="Calibri" w:hAnsi="Calibri" w:cs="Calibri"/>
              </w:rPr>
              <w:t>N п/п</w:t>
            </w:r>
          </w:p>
        </w:tc>
        <w:tc>
          <w:tcPr>
            <w:tcW w:w="3912" w:type="dxa"/>
          </w:tcPr>
          <w:p w:rsidR="00BC2396" w:rsidRDefault="00BC2396">
            <w:pPr>
              <w:spacing w:after="1" w:line="220" w:lineRule="auto"/>
              <w:jc w:val="center"/>
            </w:pPr>
            <w:r>
              <w:rPr>
                <w:rFonts w:ascii="Calibri" w:hAnsi="Calibri" w:cs="Calibri"/>
              </w:rPr>
              <w:t>Наименование задач и результатов проекта</w:t>
            </w:r>
          </w:p>
        </w:tc>
        <w:tc>
          <w:tcPr>
            <w:tcW w:w="1277" w:type="dxa"/>
          </w:tcPr>
          <w:p w:rsidR="00BC2396" w:rsidRDefault="00BC2396">
            <w:pPr>
              <w:spacing w:after="1" w:line="220" w:lineRule="auto"/>
              <w:jc w:val="center"/>
            </w:pPr>
            <w:r>
              <w:rPr>
                <w:rFonts w:ascii="Calibri" w:hAnsi="Calibri" w:cs="Calibri"/>
              </w:rPr>
              <w:t>Решаются в рамках проекта да/нет</w:t>
            </w:r>
          </w:p>
        </w:tc>
        <w:tc>
          <w:tcPr>
            <w:tcW w:w="1361" w:type="dxa"/>
          </w:tcPr>
          <w:p w:rsidR="00BC2396" w:rsidRDefault="00BC2396">
            <w:pPr>
              <w:spacing w:after="1" w:line="220" w:lineRule="auto"/>
              <w:jc w:val="center"/>
            </w:pPr>
            <w:r>
              <w:rPr>
                <w:rFonts w:ascii="Calibri" w:hAnsi="Calibri" w:cs="Calibri"/>
              </w:rPr>
              <w:t xml:space="preserve">Фактическое значение на 01.01.__ </w:t>
            </w:r>
            <w:hyperlink w:anchor="P678">
              <w:r>
                <w:rPr>
                  <w:rFonts w:ascii="Calibri" w:hAnsi="Calibri" w:cs="Calibri"/>
                  <w:color w:val="0000FF"/>
                </w:rPr>
                <w:t>&lt;5&gt;</w:t>
              </w:r>
            </w:hyperlink>
          </w:p>
        </w:tc>
        <w:tc>
          <w:tcPr>
            <w:tcW w:w="1928" w:type="dxa"/>
          </w:tcPr>
          <w:p w:rsidR="00BC2396" w:rsidRDefault="00BC2396">
            <w:pPr>
              <w:spacing w:after="1" w:line="220" w:lineRule="auto"/>
              <w:jc w:val="center"/>
            </w:pPr>
            <w:r>
              <w:rPr>
                <w:rFonts w:ascii="Calibri" w:hAnsi="Calibri" w:cs="Calibri"/>
              </w:rPr>
              <w:t>Значение, достигаемое по итогам реализации проекта</w:t>
            </w:r>
          </w:p>
        </w:tc>
      </w:tr>
      <w:tr w:rsidR="00BC2396">
        <w:tc>
          <w:tcPr>
            <w:tcW w:w="567" w:type="dxa"/>
          </w:tcPr>
          <w:p w:rsidR="00BC2396" w:rsidRDefault="00BC2396">
            <w:pPr>
              <w:spacing w:after="1" w:line="220" w:lineRule="auto"/>
              <w:jc w:val="center"/>
            </w:pPr>
            <w:r>
              <w:rPr>
                <w:rFonts w:ascii="Calibri" w:hAnsi="Calibri" w:cs="Calibri"/>
              </w:rPr>
              <w:t>1</w:t>
            </w:r>
          </w:p>
        </w:tc>
        <w:tc>
          <w:tcPr>
            <w:tcW w:w="3912" w:type="dxa"/>
          </w:tcPr>
          <w:p w:rsidR="00BC2396" w:rsidRDefault="00BC2396">
            <w:pPr>
              <w:spacing w:after="1" w:line="220" w:lineRule="auto"/>
              <w:jc w:val="center"/>
            </w:pPr>
            <w:r>
              <w:rPr>
                <w:rFonts w:ascii="Calibri" w:hAnsi="Calibri" w:cs="Calibri"/>
              </w:rPr>
              <w:t>2</w:t>
            </w:r>
          </w:p>
        </w:tc>
        <w:tc>
          <w:tcPr>
            <w:tcW w:w="1277" w:type="dxa"/>
          </w:tcPr>
          <w:p w:rsidR="00BC2396" w:rsidRDefault="00BC2396">
            <w:pPr>
              <w:spacing w:after="1" w:line="220" w:lineRule="auto"/>
              <w:jc w:val="center"/>
            </w:pPr>
            <w:r>
              <w:rPr>
                <w:rFonts w:ascii="Calibri" w:hAnsi="Calibri" w:cs="Calibri"/>
              </w:rPr>
              <w:t>3</w:t>
            </w:r>
          </w:p>
        </w:tc>
        <w:tc>
          <w:tcPr>
            <w:tcW w:w="1361" w:type="dxa"/>
          </w:tcPr>
          <w:p w:rsidR="00BC2396" w:rsidRDefault="00BC2396">
            <w:pPr>
              <w:spacing w:after="1" w:line="220" w:lineRule="auto"/>
              <w:jc w:val="center"/>
            </w:pPr>
            <w:r>
              <w:rPr>
                <w:rFonts w:ascii="Calibri" w:hAnsi="Calibri" w:cs="Calibri"/>
              </w:rPr>
              <w:t>4</w:t>
            </w:r>
          </w:p>
        </w:tc>
        <w:tc>
          <w:tcPr>
            <w:tcW w:w="1928" w:type="dxa"/>
          </w:tcPr>
          <w:p w:rsidR="00BC2396" w:rsidRDefault="00BC2396">
            <w:pPr>
              <w:spacing w:after="1" w:line="220" w:lineRule="auto"/>
              <w:jc w:val="center"/>
            </w:pPr>
            <w:r>
              <w:rPr>
                <w:rFonts w:ascii="Calibri" w:hAnsi="Calibri" w:cs="Calibri"/>
              </w:rPr>
              <w:t>5</w:t>
            </w:r>
          </w:p>
        </w:tc>
      </w:tr>
      <w:tr w:rsidR="00BC2396">
        <w:tc>
          <w:tcPr>
            <w:tcW w:w="567" w:type="dxa"/>
            <w:vAlign w:val="center"/>
          </w:tcPr>
          <w:p w:rsidR="00BC2396" w:rsidRDefault="00BC2396">
            <w:pPr>
              <w:spacing w:after="1" w:line="220" w:lineRule="auto"/>
              <w:jc w:val="center"/>
            </w:pPr>
            <w:r>
              <w:rPr>
                <w:rFonts w:ascii="Calibri" w:hAnsi="Calibri" w:cs="Calibri"/>
              </w:rPr>
              <w:t>1</w:t>
            </w:r>
          </w:p>
        </w:tc>
        <w:tc>
          <w:tcPr>
            <w:tcW w:w="3912" w:type="dxa"/>
          </w:tcPr>
          <w:p w:rsidR="00BC2396" w:rsidRDefault="00BC2396">
            <w:pPr>
              <w:spacing w:after="1" w:line="220" w:lineRule="auto"/>
            </w:pPr>
            <w:r>
              <w:rPr>
                <w:rFonts w:ascii="Calibri" w:hAnsi="Calibri" w:cs="Calibri"/>
              </w:rPr>
              <w:t>Результат проекта:</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1.1</w:t>
            </w:r>
          </w:p>
        </w:tc>
        <w:tc>
          <w:tcPr>
            <w:tcW w:w="3912" w:type="dxa"/>
          </w:tcPr>
          <w:p w:rsidR="00BC2396" w:rsidRDefault="00BC2396">
            <w:pPr>
              <w:spacing w:after="1" w:line="220" w:lineRule="auto"/>
            </w:pPr>
            <w:r>
              <w:rPr>
                <w:rFonts w:ascii="Calibri" w:hAnsi="Calibri" w:cs="Calibri"/>
              </w:rPr>
              <w:t xml:space="preserve">Создание новых рабочих мест (указывается с учетом количества новых рабочих мест, создаваемых в рамках реализации мероприятий проектов, указанных в </w:t>
            </w:r>
            <w:hyperlink w:anchor="P834">
              <w:r>
                <w:rPr>
                  <w:rFonts w:ascii="Calibri" w:hAnsi="Calibri" w:cs="Calibri"/>
                  <w:color w:val="0000FF"/>
                </w:rPr>
                <w:t>графе 13</w:t>
              </w:r>
            </w:hyperlink>
            <w:r>
              <w:rPr>
                <w:rFonts w:ascii="Calibri" w:hAnsi="Calibri" w:cs="Calibri"/>
              </w:rPr>
              <w:t xml:space="preserve"> табличной формы раздела 6 Паспорта, и новых рабочих мест, создаваемых в рамках инвестиционных проектов, отраженных в </w:t>
            </w:r>
            <w:hyperlink w:anchor="P2519">
              <w:r>
                <w:rPr>
                  <w:rFonts w:ascii="Calibri" w:hAnsi="Calibri" w:cs="Calibri"/>
                  <w:color w:val="0000FF"/>
                </w:rPr>
                <w:t>графах 7</w:t>
              </w:r>
            </w:hyperlink>
            <w:r>
              <w:rPr>
                <w:rFonts w:ascii="Calibri" w:hAnsi="Calibri" w:cs="Calibri"/>
              </w:rPr>
              <w:t xml:space="preserve"> - </w:t>
            </w:r>
            <w:hyperlink w:anchor="P2521">
              <w:r>
                <w:rPr>
                  <w:rFonts w:ascii="Calibri" w:hAnsi="Calibri" w:cs="Calibri"/>
                  <w:color w:val="0000FF"/>
                </w:rPr>
                <w:t>9</w:t>
              </w:r>
            </w:hyperlink>
            <w:r>
              <w:rPr>
                <w:rFonts w:ascii="Calibri" w:hAnsi="Calibri" w:cs="Calibri"/>
              </w:rPr>
              <w:t xml:space="preserve"> табличной формы раздела 19 Паспорта)</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jc w:val="center"/>
            </w:pPr>
            <w:r>
              <w:rPr>
                <w:rFonts w:ascii="Calibri" w:hAnsi="Calibri" w:cs="Calibri"/>
              </w:rPr>
              <w:t>X</w:t>
            </w: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w:t>
            </w:r>
          </w:p>
        </w:tc>
        <w:tc>
          <w:tcPr>
            <w:tcW w:w="3912" w:type="dxa"/>
          </w:tcPr>
          <w:p w:rsidR="00BC2396" w:rsidRDefault="00BC2396">
            <w:pPr>
              <w:spacing w:after="1" w:line="220" w:lineRule="auto"/>
            </w:pPr>
            <w:r>
              <w:rPr>
                <w:rFonts w:ascii="Calibri" w:hAnsi="Calibri" w:cs="Calibri"/>
              </w:rPr>
              <w:t>Задачи проекта:</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2.1</w:t>
            </w:r>
          </w:p>
        </w:tc>
        <w:tc>
          <w:tcPr>
            <w:tcW w:w="3912" w:type="dxa"/>
          </w:tcPr>
          <w:p w:rsidR="00BC2396" w:rsidRDefault="00BC2396">
            <w:pPr>
              <w:spacing w:after="1" w:line="220" w:lineRule="auto"/>
            </w:pPr>
            <w:r>
              <w:rPr>
                <w:rFonts w:ascii="Calibri" w:hAnsi="Calibri" w:cs="Calibri"/>
              </w:rPr>
              <w:t>Повышение соотношения среднемесячных располагаемых ресурсов сельского и городского домохозяйств</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2.2</w:t>
            </w:r>
          </w:p>
        </w:tc>
        <w:tc>
          <w:tcPr>
            <w:tcW w:w="3912" w:type="dxa"/>
          </w:tcPr>
          <w:p w:rsidR="00BC2396" w:rsidRDefault="00BC2396">
            <w:pPr>
              <w:spacing w:after="1" w:line="220" w:lineRule="auto"/>
            </w:pPr>
            <w:r>
              <w:rPr>
                <w:rFonts w:ascii="Calibri" w:hAnsi="Calibri" w:cs="Calibri"/>
              </w:rPr>
              <w:t>Повышение доли общей площади благоустроенных жилых помещений в границах территории реализации проекта</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2.3</w:t>
            </w:r>
          </w:p>
        </w:tc>
        <w:tc>
          <w:tcPr>
            <w:tcW w:w="3912" w:type="dxa"/>
          </w:tcPr>
          <w:p w:rsidR="00BC2396" w:rsidRDefault="00BC2396">
            <w:pPr>
              <w:spacing w:after="1" w:line="220" w:lineRule="auto"/>
            </w:pPr>
            <w:r>
              <w:rPr>
                <w:rFonts w:ascii="Calibri" w:hAnsi="Calibri" w:cs="Calibri"/>
              </w:rPr>
              <w:t>Сохранение численности сельского населения в границах территории реализации проекта</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2.4</w:t>
            </w:r>
          </w:p>
        </w:tc>
        <w:tc>
          <w:tcPr>
            <w:tcW w:w="3912" w:type="dxa"/>
          </w:tcPr>
          <w:p w:rsidR="00BC2396" w:rsidRDefault="00BC2396">
            <w:pPr>
              <w:spacing w:after="1" w:line="220" w:lineRule="auto"/>
            </w:pPr>
            <w:r>
              <w:rPr>
                <w:rFonts w:ascii="Calibri" w:hAnsi="Calibri" w:cs="Calibri"/>
              </w:rPr>
              <w:t>Валовый коэффициент охвата дошкольным образованием по сельской местности, в процентах от численности детей в возрасте от 1 года до 6 лет, %</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2.5</w:t>
            </w:r>
          </w:p>
        </w:tc>
        <w:tc>
          <w:tcPr>
            <w:tcW w:w="3912" w:type="dxa"/>
          </w:tcPr>
          <w:p w:rsidR="00BC2396" w:rsidRDefault="00BC2396">
            <w:pPr>
              <w:spacing w:after="1" w:line="220" w:lineRule="auto"/>
            </w:pPr>
            <w:r>
              <w:rPr>
                <w:rFonts w:ascii="Calibri" w:hAnsi="Calibri" w:cs="Calibri"/>
              </w:rPr>
              <w:t>Доля сельского населения в возрасте от 3 до 79 лет, систематически занимающегося физической культурой и спортом, %</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2.6</w:t>
            </w:r>
          </w:p>
        </w:tc>
        <w:tc>
          <w:tcPr>
            <w:tcW w:w="3912" w:type="dxa"/>
          </w:tcPr>
          <w:p w:rsidR="00BC2396" w:rsidRDefault="00BC2396">
            <w:pPr>
              <w:spacing w:after="1" w:line="220" w:lineRule="auto"/>
            </w:pPr>
            <w:r>
              <w:rPr>
                <w:rFonts w:ascii="Calibri" w:hAnsi="Calibri" w:cs="Calibri"/>
              </w:rPr>
              <w:t>Удельный вес общеобразовательных организаций в сельской местности, имеющих водопровод, центральное отопление, канализацию, %</w:t>
            </w:r>
          </w:p>
        </w:tc>
        <w:tc>
          <w:tcPr>
            <w:tcW w:w="1277" w:type="dxa"/>
          </w:tcPr>
          <w:p w:rsidR="00BC2396" w:rsidRDefault="00BC2396">
            <w:pPr>
              <w:spacing w:after="1" w:line="220" w:lineRule="auto"/>
            </w:pPr>
          </w:p>
        </w:tc>
        <w:tc>
          <w:tcPr>
            <w:tcW w:w="1361" w:type="dxa"/>
            <w:vAlign w:val="center"/>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2.7</w:t>
            </w:r>
          </w:p>
        </w:tc>
        <w:tc>
          <w:tcPr>
            <w:tcW w:w="3912" w:type="dxa"/>
          </w:tcPr>
          <w:p w:rsidR="00BC2396" w:rsidRDefault="00BC2396">
            <w:pPr>
              <w:spacing w:after="1" w:line="220" w:lineRule="auto"/>
            </w:pPr>
            <w:r>
              <w:rPr>
                <w:rFonts w:ascii="Calibri" w:hAnsi="Calibri" w:cs="Calibri"/>
              </w:rPr>
              <w:t>Уровень газификации жилых домов (квартир) газом в сельской местности, %</w:t>
            </w:r>
          </w:p>
        </w:tc>
        <w:tc>
          <w:tcPr>
            <w:tcW w:w="1277" w:type="dxa"/>
          </w:tcPr>
          <w:p w:rsidR="00BC2396" w:rsidRDefault="00BC2396">
            <w:pPr>
              <w:spacing w:after="1" w:line="220" w:lineRule="auto"/>
            </w:pPr>
          </w:p>
        </w:tc>
        <w:tc>
          <w:tcPr>
            <w:tcW w:w="1361" w:type="dxa"/>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2.8</w:t>
            </w:r>
          </w:p>
        </w:tc>
        <w:tc>
          <w:tcPr>
            <w:tcW w:w="3912" w:type="dxa"/>
          </w:tcPr>
          <w:p w:rsidR="00BC2396" w:rsidRDefault="00BC2396">
            <w:pPr>
              <w:spacing w:after="1" w:line="220" w:lineRule="auto"/>
            </w:pPr>
            <w:r>
              <w:rPr>
                <w:rFonts w:ascii="Calibri" w:hAnsi="Calibri" w:cs="Calibri"/>
              </w:rPr>
              <w:t>Уровень обеспеченности сельского населения питьевой водой, %</w:t>
            </w:r>
          </w:p>
        </w:tc>
        <w:tc>
          <w:tcPr>
            <w:tcW w:w="1277" w:type="dxa"/>
          </w:tcPr>
          <w:p w:rsidR="00BC2396" w:rsidRDefault="00BC2396">
            <w:pPr>
              <w:spacing w:after="1" w:line="220" w:lineRule="auto"/>
            </w:pPr>
          </w:p>
        </w:tc>
        <w:tc>
          <w:tcPr>
            <w:tcW w:w="1361" w:type="dxa"/>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2.9</w:t>
            </w:r>
          </w:p>
        </w:tc>
        <w:tc>
          <w:tcPr>
            <w:tcW w:w="3912" w:type="dxa"/>
          </w:tcPr>
          <w:p w:rsidR="00BC2396" w:rsidRDefault="00BC2396">
            <w:pPr>
              <w:spacing w:after="1" w:line="220" w:lineRule="auto"/>
            </w:pPr>
            <w:r>
              <w:rPr>
                <w:rFonts w:ascii="Calibri" w:hAnsi="Calibri" w:cs="Calibri"/>
              </w:rPr>
              <w:t>Средний радиус доступности организаций первичного звена здравоохранения на сельских территориях, км</w:t>
            </w:r>
          </w:p>
        </w:tc>
        <w:tc>
          <w:tcPr>
            <w:tcW w:w="1277" w:type="dxa"/>
          </w:tcPr>
          <w:p w:rsidR="00BC2396" w:rsidRDefault="00BC2396">
            <w:pPr>
              <w:spacing w:after="1" w:line="220" w:lineRule="auto"/>
            </w:pPr>
          </w:p>
        </w:tc>
        <w:tc>
          <w:tcPr>
            <w:tcW w:w="1361" w:type="dxa"/>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2.10</w:t>
            </w:r>
          </w:p>
        </w:tc>
        <w:tc>
          <w:tcPr>
            <w:tcW w:w="3912" w:type="dxa"/>
          </w:tcPr>
          <w:p w:rsidR="00BC2396" w:rsidRDefault="00BC2396">
            <w:pPr>
              <w:spacing w:after="1" w:line="220" w:lineRule="auto"/>
            </w:pPr>
            <w:r>
              <w:rPr>
                <w:rFonts w:ascii="Calibri" w:hAnsi="Calibri" w:cs="Calibri"/>
              </w:rPr>
              <w:t>Средний радиус доступности общеобразовательных учреждений для сельского населения, км</w:t>
            </w:r>
          </w:p>
        </w:tc>
        <w:tc>
          <w:tcPr>
            <w:tcW w:w="1277" w:type="dxa"/>
          </w:tcPr>
          <w:p w:rsidR="00BC2396" w:rsidRDefault="00BC2396">
            <w:pPr>
              <w:spacing w:after="1" w:line="220" w:lineRule="auto"/>
            </w:pPr>
          </w:p>
        </w:tc>
        <w:tc>
          <w:tcPr>
            <w:tcW w:w="1361" w:type="dxa"/>
          </w:tcPr>
          <w:p w:rsidR="00BC2396" w:rsidRDefault="00BC2396">
            <w:pPr>
              <w:spacing w:after="1" w:line="220" w:lineRule="auto"/>
            </w:pPr>
          </w:p>
        </w:tc>
        <w:tc>
          <w:tcPr>
            <w:tcW w:w="192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2.11</w:t>
            </w:r>
          </w:p>
        </w:tc>
        <w:tc>
          <w:tcPr>
            <w:tcW w:w="3912" w:type="dxa"/>
          </w:tcPr>
          <w:p w:rsidR="00BC2396" w:rsidRDefault="00BC2396">
            <w:pPr>
              <w:spacing w:after="1" w:line="220" w:lineRule="auto"/>
            </w:pPr>
            <w:r>
              <w:rPr>
                <w:rFonts w:ascii="Calibri" w:hAnsi="Calibri" w:cs="Calibri"/>
              </w:rPr>
              <w:t xml:space="preserve">Объем привлеченных средств из внебюджетных источников, тыс. рублей (указывается с учетом объема средств из внебюджетных источников, указанных в табличной форме </w:t>
            </w:r>
            <w:hyperlink w:anchor="P1237">
              <w:r>
                <w:rPr>
                  <w:rFonts w:ascii="Calibri" w:hAnsi="Calibri" w:cs="Calibri"/>
                  <w:color w:val="0000FF"/>
                </w:rPr>
                <w:t>раздела 10</w:t>
              </w:r>
            </w:hyperlink>
            <w:r>
              <w:rPr>
                <w:rFonts w:ascii="Calibri" w:hAnsi="Calibri" w:cs="Calibri"/>
              </w:rPr>
              <w:t xml:space="preserve"> Паспорта)</w:t>
            </w:r>
          </w:p>
        </w:tc>
        <w:tc>
          <w:tcPr>
            <w:tcW w:w="1277" w:type="dxa"/>
          </w:tcPr>
          <w:p w:rsidR="00BC2396" w:rsidRDefault="00BC2396">
            <w:pPr>
              <w:spacing w:after="1" w:line="220" w:lineRule="auto"/>
            </w:pPr>
          </w:p>
        </w:tc>
        <w:tc>
          <w:tcPr>
            <w:tcW w:w="1361" w:type="dxa"/>
          </w:tcPr>
          <w:p w:rsidR="00BC2396" w:rsidRDefault="00BC2396">
            <w:pPr>
              <w:spacing w:after="1" w:line="220" w:lineRule="auto"/>
            </w:pPr>
          </w:p>
        </w:tc>
        <w:tc>
          <w:tcPr>
            <w:tcW w:w="1928"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49" w:name="P678"/>
      <w:bookmarkEnd w:id="49"/>
      <w:r>
        <w:rPr>
          <w:rFonts w:ascii="Courier New" w:hAnsi="Courier New" w:cs="Courier New"/>
          <w:sz w:val="20"/>
        </w:rPr>
        <w:t xml:space="preserve">    &lt;5&gt; Указывается год представления проекта на отбор (в случае отсутствия</w:t>
      </w:r>
    </w:p>
    <w:p w:rsidR="00BC2396" w:rsidRDefault="00BC2396">
      <w:pPr>
        <w:spacing w:after="1" w:line="200" w:lineRule="auto"/>
        <w:jc w:val="both"/>
      </w:pPr>
      <w:r>
        <w:rPr>
          <w:rFonts w:ascii="Courier New" w:hAnsi="Courier New" w:cs="Courier New"/>
          <w:sz w:val="20"/>
        </w:rPr>
        <w:t>статистических данных на 1 января года подачи заявки указывается прогнозное</w:t>
      </w:r>
    </w:p>
    <w:p w:rsidR="00BC2396" w:rsidRDefault="00BC2396">
      <w:pPr>
        <w:spacing w:after="1" w:line="200" w:lineRule="auto"/>
        <w:jc w:val="both"/>
      </w:pPr>
      <w:r>
        <w:rPr>
          <w:rFonts w:ascii="Courier New" w:hAnsi="Courier New" w:cs="Courier New"/>
          <w:sz w:val="20"/>
        </w:rPr>
        <w:t>значение).</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3.1. Дополнительные задачи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2154"/>
        <w:gridCol w:w="1814"/>
        <w:gridCol w:w="1361"/>
      </w:tblGrid>
      <w:tr w:rsidR="00BC2396">
        <w:tc>
          <w:tcPr>
            <w:tcW w:w="510" w:type="dxa"/>
          </w:tcPr>
          <w:p w:rsidR="00BC2396" w:rsidRDefault="00BC2396">
            <w:pPr>
              <w:spacing w:after="1" w:line="220" w:lineRule="auto"/>
              <w:jc w:val="center"/>
            </w:pPr>
            <w:r>
              <w:rPr>
                <w:rFonts w:ascii="Calibri" w:hAnsi="Calibri" w:cs="Calibri"/>
              </w:rPr>
              <w:t>N п/п</w:t>
            </w:r>
          </w:p>
        </w:tc>
        <w:tc>
          <w:tcPr>
            <w:tcW w:w="3231" w:type="dxa"/>
          </w:tcPr>
          <w:p w:rsidR="00BC2396" w:rsidRDefault="00BC2396">
            <w:pPr>
              <w:spacing w:after="1" w:line="220" w:lineRule="auto"/>
              <w:jc w:val="center"/>
            </w:pPr>
            <w:r>
              <w:rPr>
                <w:rFonts w:ascii="Calibri" w:hAnsi="Calibri" w:cs="Calibri"/>
              </w:rPr>
              <w:t>Наименование задач</w:t>
            </w:r>
          </w:p>
        </w:tc>
        <w:tc>
          <w:tcPr>
            <w:tcW w:w="2154" w:type="dxa"/>
          </w:tcPr>
          <w:p w:rsidR="00BC2396" w:rsidRDefault="00BC2396">
            <w:pPr>
              <w:spacing w:after="1" w:line="220" w:lineRule="auto"/>
              <w:jc w:val="center"/>
            </w:pPr>
            <w:r>
              <w:rPr>
                <w:rFonts w:ascii="Calibri" w:hAnsi="Calibri" w:cs="Calibri"/>
              </w:rPr>
              <w:t>Целевое значение</w:t>
            </w:r>
          </w:p>
        </w:tc>
        <w:tc>
          <w:tcPr>
            <w:tcW w:w="1814" w:type="dxa"/>
          </w:tcPr>
          <w:p w:rsidR="00BC2396" w:rsidRDefault="00BC2396">
            <w:pPr>
              <w:spacing w:after="1" w:line="220" w:lineRule="auto"/>
              <w:jc w:val="center"/>
            </w:pPr>
            <w:r>
              <w:rPr>
                <w:rFonts w:ascii="Calibri" w:hAnsi="Calibri" w:cs="Calibri"/>
              </w:rPr>
              <w:t xml:space="preserve">Фактическое значение на 01.01.__ (указывается с учетом объема средств из внебюджетных источников, указанных в табличной форме </w:t>
            </w:r>
            <w:hyperlink w:anchor="P1237">
              <w:r>
                <w:rPr>
                  <w:rFonts w:ascii="Calibri" w:hAnsi="Calibri" w:cs="Calibri"/>
                  <w:color w:val="0000FF"/>
                </w:rPr>
                <w:t>раздела 10</w:t>
              </w:r>
            </w:hyperlink>
            <w:r>
              <w:rPr>
                <w:rFonts w:ascii="Calibri" w:hAnsi="Calibri" w:cs="Calibri"/>
              </w:rPr>
              <w:t xml:space="preserve"> Паспорта)</w:t>
            </w:r>
          </w:p>
        </w:tc>
        <w:tc>
          <w:tcPr>
            <w:tcW w:w="1361" w:type="dxa"/>
          </w:tcPr>
          <w:p w:rsidR="00BC2396" w:rsidRDefault="00BC2396">
            <w:pPr>
              <w:spacing w:after="1" w:line="220" w:lineRule="auto"/>
              <w:jc w:val="center"/>
            </w:pPr>
            <w:r>
              <w:rPr>
                <w:rFonts w:ascii="Calibri" w:hAnsi="Calibri" w:cs="Calibri"/>
              </w:rPr>
              <w:t>Значение, достигаемое по итогам реализации проекта</w:t>
            </w:r>
          </w:p>
        </w:tc>
      </w:tr>
      <w:tr w:rsidR="00BC2396">
        <w:tc>
          <w:tcPr>
            <w:tcW w:w="510" w:type="dxa"/>
          </w:tcPr>
          <w:p w:rsidR="00BC2396" w:rsidRDefault="00BC2396">
            <w:pPr>
              <w:spacing w:after="1" w:line="220" w:lineRule="auto"/>
              <w:jc w:val="center"/>
            </w:pPr>
            <w:r>
              <w:rPr>
                <w:rFonts w:ascii="Calibri" w:hAnsi="Calibri" w:cs="Calibri"/>
              </w:rPr>
              <w:t>1</w:t>
            </w:r>
          </w:p>
        </w:tc>
        <w:tc>
          <w:tcPr>
            <w:tcW w:w="3231" w:type="dxa"/>
          </w:tcPr>
          <w:p w:rsidR="00BC2396" w:rsidRDefault="00BC2396">
            <w:pPr>
              <w:spacing w:after="1" w:line="220" w:lineRule="auto"/>
              <w:jc w:val="center"/>
            </w:pPr>
            <w:r>
              <w:rPr>
                <w:rFonts w:ascii="Calibri" w:hAnsi="Calibri" w:cs="Calibri"/>
              </w:rPr>
              <w:t>2</w:t>
            </w:r>
          </w:p>
        </w:tc>
        <w:tc>
          <w:tcPr>
            <w:tcW w:w="2154" w:type="dxa"/>
          </w:tcPr>
          <w:p w:rsidR="00BC2396" w:rsidRDefault="00BC2396">
            <w:pPr>
              <w:spacing w:after="1" w:line="220" w:lineRule="auto"/>
              <w:jc w:val="center"/>
            </w:pPr>
            <w:r>
              <w:rPr>
                <w:rFonts w:ascii="Calibri" w:hAnsi="Calibri" w:cs="Calibri"/>
              </w:rPr>
              <w:t>3</w:t>
            </w:r>
          </w:p>
        </w:tc>
        <w:tc>
          <w:tcPr>
            <w:tcW w:w="1814" w:type="dxa"/>
          </w:tcPr>
          <w:p w:rsidR="00BC2396" w:rsidRDefault="00BC2396">
            <w:pPr>
              <w:spacing w:after="1" w:line="220" w:lineRule="auto"/>
              <w:jc w:val="center"/>
            </w:pPr>
            <w:r>
              <w:rPr>
                <w:rFonts w:ascii="Calibri" w:hAnsi="Calibri" w:cs="Calibri"/>
              </w:rPr>
              <w:t>4</w:t>
            </w:r>
          </w:p>
        </w:tc>
        <w:tc>
          <w:tcPr>
            <w:tcW w:w="1361" w:type="dxa"/>
          </w:tcPr>
          <w:p w:rsidR="00BC2396" w:rsidRDefault="00BC2396">
            <w:pPr>
              <w:spacing w:after="1" w:line="220" w:lineRule="auto"/>
              <w:jc w:val="center"/>
            </w:pPr>
            <w:r>
              <w:rPr>
                <w:rFonts w:ascii="Calibri" w:hAnsi="Calibri" w:cs="Calibri"/>
              </w:rPr>
              <w:t>5</w:t>
            </w: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r w:rsidR="00BC2396">
        <w:tc>
          <w:tcPr>
            <w:tcW w:w="510" w:type="dxa"/>
          </w:tcPr>
          <w:p w:rsidR="00BC2396" w:rsidRDefault="00BC2396">
            <w:pPr>
              <w:spacing w:after="1" w:line="220" w:lineRule="auto"/>
            </w:pPr>
          </w:p>
        </w:tc>
        <w:tc>
          <w:tcPr>
            <w:tcW w:w="3231" w:type="dxa"/>
          </w:tcPr>
          <w:p w:rsidR="00BC2396" w:rsidRDefault="00BC2396">
            <w:pPr>
              <w:spacing w:after="1" w:line="220" w:lineRule="auto"/>
            </w:pPr>
          </w:p>
        </w:tc>
        <w:tc>
          <w:tcPr>
            <w:tcW w:w="2154" w:type="dxa"/>
          </w:tcPr>
          <w:p w:rsidR="00BC2396" w:rsidRDefault="00BC2396">
            <w:pPr>
              <w:spacing w:after="1" w:line="220" w:lineRule="auto"/>
            </w:pPr>
          </w:p>
        </w:tc>
        <w:tc>
          <w:tcPr>
            <w:tcW w:w="1814" w:type="dxa"/>
          </w:tcPr>
          <w:p w:rsidR="00BC2396" w:rsidRDefault="00BC2396">
            <w:pPr>
              <w:spacing w:after="1" w:line="220" w:lineRule="auto"/>
            </w:pPr>
          </w:p>
        </w:tc>
        <w:tc>
          <w:tcPr>
            <w:tcW w:w="1361"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4. Участники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5046"/>
      </w:tblGrid>
      <w:tr w:rsidR="00BC2396">
        <w:tc>
          <w:tcPr>
            <w:tcW w:w="850" w:type="dxa"/>
          </w:tcPr>
          <w:p w:rsidR="00BC2396" w:rsidRDefault="00BC2396">
            <w:pPr>
              <w:spacing w:after="1" w:line="220" w:lineRule="auto"/>
              <w:jc w:val="center"/>
            </w:pPr>
            <w:r>
              <w:rPr>
                <w:rFonts w:ascii="Calibri" w:hAnsi="Calibri" w:cs="Calibri"/>
              </w:rPr>
              <w:t>N п/п</w:t>
            </w:r>
          </w:p>
        </w:tc>
        <w:tc>
          <w:tcPr>
            <w:tcW w:w="3175" w:type="dxa"/>
          </w:tcPr>
          <w:p w:rsidR="00BC2396" w:rsidRDefault="00BC2396">
            <w:pPr>
              <w:spacing w:after="1" w:line="220" w:lineRule="auto"/>
              <w:jc w:val="center"/>
            </w:pPr>
            <w:r>
              <w:rPr>
                <w:rFonts w:ascii="Calibri" w:hAnsi="Calibri" w:cs="Calibri"/>
              </w:rPr>
              <w:t>Участники проекта</w:t>
            </w:r>
          </w:p>
        </w:tc>
        <w:tc>
          <w:tcPr>
            <w:tcW w:w="5046" w:type="dxa"/>
          </w:tcPr>
          <w:p w:rsidR="00BC2396" w:rsidRDefault="00BC2396">
            <w:pPr>
              <w:spacing w:after="1" w:line="220" w:lineRule="auto"/>
              <w:jc w:val="center"/>
            </w:pPr>
            <w:r>
              <w:rPr>
                <w:rFonts w:ascii="Calibri" w:hAnsi="Calibri" w:cs="Calibri"/>
              </w:rPr>
              <w:t>Наименование</w:t>
            </w:r>
          </w:p>
        </w:tc>
      </w:tr>
      <w:tr w:rsidR="00BC2396">
        <w:tc>
          <w:tcPr>
            <w:tcW w:w="850" w:type="dxa"/>
          </w:tcPr>
          <w:p w:rsidR="00BC2396" w:rsidRDefault="00BC2396">
            <w:pPr>
              <w:spacing w:after="1" w:line="220" w:lineRule="auto"/>
              <w:jc w:val="center"/>
            </w:pPr>
            <w:r>
              <w:rPr>
                <w:rFonts w:ascii="Calibri" w:hAnsi="Calibri" w:cs="Calibri"/>
              </w:rPr>
              <w:t>1</w:t>
            </w:r>
          </w:p>
        </w:tc>
        <w:tc>
          <w:tcPr>
            <w:tcW w:w="3175" w:type="dxa"/>
          </w:tcPr>
          <w:p w:rsidR="00BC2396" w:rsidRDefault="00BC2396">
            <w:pPr>
              <w:spacing w:after="1" w:line="220" w:lineRule="auto"/>
              <w:jc w:val="center"/>
            </w:pPr>
            <w:r>
              <w:rPr>
                <w:rFonts w:ascii="Calibri" w:hAnsi="Calibri" w:cs="Calibri"/>
              </w:rPr>
              <w:t>2</w:t>
            </w:r>
          </w:p>
        </w:tc>
        <w:tc>
          <w:tcPr>
            <w:tcW w:w="5046" w:type="dxa"/>
          </w:tcPr>
          <w:p w:rsidR="00BC2396" w:rsidRDefault="00BC2396">
            <w:pPr>
              <w:spacing w:after="1" w:line="220" w:lineRule="auto"/>
              <w:jc w:val="center"/>
            </w:pPr>
            <w:r>
              <w:rPr>
                <w:rFonts w:ascii="Calibri" w:hAnsi="Calibri" w:cs="Calibri"/>
              </w:rPr>
              <w:t>3</w:t>
            </w:r>
          </w:p>
        </w:tc>
      </w:tr>
      <w:tr w:rsidR="00BC2396">
        <w:tc>
          <w:tcPr>
            <w:tcW w:w="850" w:type="dxa"/>
            <w:vAlign w:val="center"/>
          </w:tcPr>
          <w:p w:rsidR="00BC2396" w:rsidRDefault="00BC2396">
            <w:pPr>
              <w:spacing w:after="1" w:line="220" w:lineRule="auto"/>
              <w:jc w:val="center"/>
            </w:pPr>
            <w:r>
              <w:rPr>
                <w:rFonts w:ascii="Calibri" w:hAnsi="Calibri" w:cs="Calibri"/>
              </w:rPr>
              <w:t>1</w:t>
            </w:r>
          </w:p>
        </w:tc>
        <w:tc>
          <w:tcPr>
            <w:tcW w:w="3175" w:type="dxa"/>
          </w:tcPr>
          <w:p w:rsidR="00BC2396" w:rsidRDefault="00BC2396">
            <w:pPr>
              <w:spacing w:after="1" w:line="220" w:lineRule="auto"/>
            </w:pPr>
            <w:r>
              <w:rPr>
                <w:rFonts w:ascii="Calibri" w:hAnsi="Calibri" w:cs="Calibri"/>
              </w:rPr>
              <w:t>Ответственные исполнители</w:t>
            </w:r>
          </w:p>
        </w:tc>
        <w:tc>
          <w:tcPr>
            <w:tcW w:w="5046" w:type="dxa"/>
          </w:tcPr>
          <w:p w:rsidR="00BC2396" w:rsidRDefault="00BC2396">
            <w:pPr>
              <w:spacing w:after="1" w:line="220" w:lineRule="auto"/>
            </w:pPr>
          </w:p>
        </w:tc>
      </w:tr>
      <w:tr w:rsidR="00BC2396">
        <w:tc>
          <w:tcPr>
            <w:tcW w:w="850" w:type="dxa"/>
            <w:vAlign w:val="center"/>
          </w:tcPr>
          <w:p w:rsidR="00BC2396" w:rsidRDefault="00BC2396">
            <w:pPr>
              <w:spacing w:after="1" w:line="220" w:lineRule="auto"/>
              <w:jc w:val="center"/>
            </w:pPr>
            <w:r>
              <w:rPr>
                <w:rFonts w:ascii="Calibri" w:hAnsi="Calibri" w:cs="Calibri"/>
              </w:rPr>
              <w:t>2</w:t>
            </w:r>
          </w:p>
        </w:tc>
        <w:tc>
          <w:tcPr>
            <w:tcW w:w="3175" w:type="dxa"/>
          </w:tcPr>
          <w:p w:rsidR="00BC2396" w:rsidRDefault="00BC2396">
            <w:pPr>
              <w:spacing w:after="1" w:line="220" w:lineRule="auto"/>
            </w:pPr>
            <w:r>
              <w:rPr>
                <w:rFonts w:ascii="Calibri" w:hAnsi="Calibri" w:cs="Calibri"/>
              </w:rPr>
              <w:t>Заявитель</w:t>
            </w:r>
          </w:p>
        </w:tc>
        <w:tc>
          <w:tcPr>
            <w:tcW w:w="5046" w:type="dxa"/>
          </w:tcPr>
          <w:p w:rsidR="00BC2396" w:rsidRDefault="00BC2396">
            <w:pPr>
              <w:spacing w:after="1" w:line="220" w:lineRule="auto"/>
            </w:pPr>
          </w:p>
        </w:tc>
      </w:tr>
      <w:tr w:rsidR="00BC2396">
        <w:tc>
          <w:tcPr>
            <w:tcW w:w="850" w:type="dxa"/>
            <w:vAlign w:val="center"/>
          </w:tcPr>
          <w:p w:rsidR="00BC2396" w:rsidRDefault="00BC2396">
            <w:pPr>
              <w:spacing w:after="1" w:line="220" w:lineRule="auto"/>
              <w:jc w:val="center"/>
            </w:pPr>
            <w:r>
              <w:rPr>
                <w:rFonts w:ascii="Calibri" w:hAnsi="Calibri" w:cs="Calibri"/>
              </w:rPr>
              <w:t>3</w:t>
            </w:r>
          </w:p>
        </w:tc>
        <w:tc>
          <w:tcPr>
            <w:tcW w:w="3175" w:type="dxa"/>
          </w:tcPr>
          <w:p w:rsidR="00BC2396" w:rsidRDefault="00BC2396">
            <w:pPr>
              <w:spacing w:after="1" w:line="220" w:lineRule="auto"/>
            </w:pPr>
            <w:r>
              <w:rPr>
                <w:rFonts w:ascii="Calibri" w:hAnsi="Calibri" w:cs="Calibri"/>
              </w:rPr>
              <w:t>Инициаторы</w:t>
            </w:r>
          </w:p>
        </w:tc>
        <w:tc>
          <w:tcPr>
            <w:tcW w:w="5046"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5. Ответственные за разработку и реализацию проекта: </w:t>
      </w:r>
      <w:hyperlink w:anchor="P799">
        <w:r>
          <w:rPr>
            <w:rFonts w:ascii="Courier New" w:hAnsi="Courier New" w:cs="Courier New"/>
            <w:color w:val="0000FF"/>
            <w:sz w:val="20"/>
          </w:rPr>
          <w:t>&lt;6&gt;</w:t>
        </w:r>
      </w:hyperlink>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07"/>
        <w:gridCol w:w="1094"/>
        <w:gridCol w:w="1247"/>
        <w:gridCol w:w="1450"/>
        <w:gridCol w:w="2608"/>
      </w:tblGrid>
      <w:tr w:rsidR="00BC2396">
        <w:tc>
          <w:tcPr>
            <w:tcW w:w="567" w:type="dxa"/>
          </w:tcPr>
          <w:p w:rsidR="00BC2396" w:rsidRDefault="00BC2396">
            <w:pPr>
              <w:spacing w:after="1" w:line="220" w:lineRule="auto"/>
              <w:jc w:val="center"/>
            </w:pPr>
            <w:r>
              <w:rPr>
                <w:rFonts w:ascii="Calibri" w:hAnsi="Calibri" w:cs="Calibri"/>
              </w:rPr>
              <w:t>N п/п</w:t>
            </w:r>
          </w:p>
        </w:tc>
        <w:tc>
          <w:tcPr>
            <w:tcW w:w="2107" w:type="dxa"/>
          </w:tcPr>
          <w:p w:rsidR="00BC2396" w:rsidRDefault="00BC2396">
            <w:pPr>
              <w:spacing w:after="1" w:line="220" w:lineRule="auto"/>
              <w:jc w:val="center"/>
            </w:pPr>
            <w:r>
              <w:rPr>
                <w:rFonts w:ascii="Calibri" w:hAnsi="Calibri" w:cs="Calibri"/>
              </w:rPr>
              <w:t>Уровень ответственности</w:t>
            </w:r>
          </w:p>
        </w:tc>
        <w:tc>
          <w:tcPr>
            <w:tcW w:w="1094" w:type="dxa"/>
          </w:tcPr>
          <w:p w:rsidR="00BC2396" w:rsidRDefault="00BC2396">
            <w:pPr>
              <w:spacing w:after="1" w:line="220" w:lineRule="auto"/>
              <w:jc w:val="center"/>
            </w:pPr>
            <w:r>
              <w:rPr>
                <w:rFonts w:ascii="Calibri" w:hAnsi="Calibri" w:cs="Calibri"/>
              </w:rPr>
              <w:t xml:space="preserve">ФИО </w:t>
            </w:r>
            <w:hyperlink w:anchor="P801">
              <w:r>
                <w:rPr>
                  <w:rFonts w:ascii="Calibri" w:hAnsi="Calibri" w:cs="Calibri"/>
                  <w:color w:val="0000FF"/>
                </w:rPr>
                <w:t>&lt;7&gt;</w:t>
              </w:r>
            </w:hyperlink>
          </w:p>
        </w:tc>
        <w:tc>
          <w:tcPr>
            <w:tcW w:w="1247" w:type="dxa"/>
          </w:tcPr>
          <w:p w:rsidR="00BC2396" w:rsidRDefault="00BC2396">
            <w:pPr>
              <w:spacing w:after="1" w:line="220" w:lineRule="auto"/>
              <w:jc w:val="center"/>
            </w:pPr>
            <w:r>
              <w:rPr>
                <w:rFonts w:ascii="Calibri" w:hAnsi="Calibri" w:cs="Calibri"/>
              </w:rPr>
              <w:t>Должность</w:t>
            </w:r>
          </w:p>
        </w:tc>
        <w:tc>
          <w:tcPr>
            <w:tcW w:w="1450" w:type="dxa"/>
          </w:tcPr>
          <w:p w:rsidR="00BC2396" w:rsidRDefault="00BC2396">
            <w:pPr>
              <w:spacing w:after="1" w:line="220" w:lineRule="auto"/>
              <w:jc w:val="center"/>
            </w:pPr>
            <w:r>
              <w:rPr>
                <w:rFonts w:ascii="Calibri" w:hAnsi="Calibri" w:cs="Calibri"/>
              </w:rPr>
              <w:t>Контактные данные (телефон)</w:t>
            </w:r>
          </w:p>
        </w:tc>
        <w:tc>
          <w:tcPr>
            <w:tcW w:w="2608" w:type="dxa"/>
          </w:tcPr>
          <w:p w:rsidR="00BC2396" w:rsidRDefault="00BC2396">
            <w:pPr>
              <w:spacing w:after="1" w:line="220" w:lineRule="auto"/>
              <w:jc w:val="center"/>
            </w:pPr>
            <w:r>
              <w:rPr>
                <w:rFonts w:ascii="Calibri" w:hAnsi="Calibri" w:cs="Calibri"/>
              </w:rPr>
              <w:t>Контактные данные (адрес электронной почты)</w:t>
            </w:r>
          </w:p>
        </w:tc>
      </w:tr>
      <w:tr w:rsidR="00BC2396">
        <w:tc>
          <w:tcPr>
            <w:tcW w:w="567" w:type="dxa"/>
          </w:tcPr>
          <w:p w:rsidR="00BC2396" w:rsidRDefault="00BC2396">
            <w:pPr>
              <w:spacing w:after="1" w:line="220" w:lineRule="auto"/>
              <w:jc w:val="center"/>
            </w:pPr>
            <w:r>
              <w:rPr>
                <w:rFonts w:ascii="Calibri" w:hAnsi="Calibri" w:cs="Calibri"/>
              </w:rPr>
              <w:t>1</w:t>
            </w:r>
          </w:p>
        </w:tc>
        <w:tc>
          <w:tcPr>
            <w:tcW w:w="2107" w:type="dxa"/>
          </w:tcPr>
          <w:p w:rsidR="00BC2396" w:rsidRDefault="00BC2396">
            <w:pPr>
              <w:spacing w:after="1" w:line="220" w:lineRule="auto"/>
              <w:jc w:val="center"/>
            </w:pPr>
            <w:r>
              <w:rPr>
                <w:rFonts w:ascii="Calibri" w:hAnsi="Calibri" w:cs="Calibri"/>
              </w:rPr>
              <w:t>2</w:t>
            </w:r>
          </w:p>
        </w:tc>
        <w:tc>
          <w:tcPr>
            <w:tcW w:w="1094" w:type="dxa"/>
          </w:tcPr>
          <w:p w:rsidR="00BC2396" w:rsidRDefault="00BC2396">
            <w:pPr>
              <w:spacing w:after="1" w:line="220" w:lineRule="auto"/>
              <w:jc w:val="center"/>
            </w:pPr>
            <w:r>
              <w:rPr>
                <w:rFonts w:ascii="Calibri" w:hAnsi="Calibri" w:cs="Calibri"/>
              </w:rPr>
              <w:t>3</w:t>
            </w:r>
          </w:p>
        </w:tc>
        <w:tc>
          <w:tcPr>
            <w:tcW w:w="1247" w:type="dxa"/>
          </w:tcPr>
          <w:p w:rsidR="00BC2396" w:rsidRDefault="00BC2396">
            <w:pPr>
              <w:spacing w:after="1" w:line="220" w:lineRule="auto"/>
              <w:jc w:val="center"/>
            </w:pPr>
            <w:r>
              <w:rPr>
                <w:rFonts w:ascii="Calibri" w:hAnsi="Calibri" w:cs="Calibri"/>
              </w:rPr>
              <w:t>4</w:t>
            </w:r>
          </w:p>
        </w:tc>
        <w:tc>
          <w:tcPr>
            <w:tcW w:w="1450" w:type="dxa"/>
          </w:tcPr>
          <w:p w:rsidR="00BC2396" w:rsidRDefault="00BC2396">
            <w:pPr>
              <w:spacing w:after="1" w:line="220" w:lineRule="auto"/>
              <w:jc w:val="center"/>
            </w:pPr>
            <w:r>
              <w:rPr>
                <w:rFonts w:ascii="Calibri" w:hAnsi="Calibri" w:cs="Calibri"/>
              </w:rPr>
              <w:t>5</w:t>
            </w:r>
          </w:p>
        </w:tc>
        <w:tc>
          <w:tcPr>
            <w:tcW w:w="2608" w:type="dxa"/>
          </w:tcPr>
          <w:p w:rsidR="00BC2396" w:rsidRDefault="00BC2396">
            <w:pPr>
              <w:spacing w:after="1" w:line="220" w:lineRule="auto"/>
              <w:jc w:val="center"/>
            </w:pPr>
            <w:r>
              <w:rPr>
                <w:rFonts w:ascii="Calibri" w:hAnsi="Calibri" w:cs="Calibri"/>
              </w:rPr>
              <w:t>6</w:t>
            </w:r>
          </w:p>
        </w:tc>
      </w:tr>
      <w:tr w:rsidR="00BC2396">
        <w:tc>
          <w:tcPr>
            <w:tcW w:w="567" w:type="dxa"/>
            <w:vAlign w:val="center"/>
          </w:tcPr>
          <w:p w:rsidR="00BC2396" w:rsidRDefault="00BC2396">
            <w:pPr>
              <w:spacing w:after="1" w:line="220" w:lineRule="auto"/>
              <w:jc w:val="center"/>
            </w:pPr>
            <w:r>
              <w:rPr>
                <w:rFonts w:ascii="Calibri" w:hAnsi="Calibri" w:cs="Calibri"/>
              </w:rPr>
              <w:t>1</w:t>
            </w:r>
          </w:p>
        </w:tc>
        <w:tc>
          <w:tcPr>
            <w:tcW w:w="2107" w:type="dxa"/>
          </w:tcPr>
          <w:p w:rsidR="00BC2396" w:rsidRDefault="00BC2396">
            <w:pPr>
              <w:spacing w:after="1" w:line="220" w:lineRule="auto"/>
            </w:pPr>
            <w:r>
              <w:rPr>
                <w:rFonts w:ascii="Calibri" w:hAnsi="Calibri" w:cs="Calibri"/>
              </w:rPr>
              <w:t>Ответственный за разработку паспорта проекта</w:t>
            </w:r>
          </w:p>
        </w:tc>
        <w:tc>
          <w:tcPr>
            <w:tcW w:w="1094" w:type="dxa"/>
          </w:tcPr>
          <w:p w:rsidR="00BC2396" w:rsidRDefault="00BC2396">
            <w:pPr>
              <w:spacing w:after="1" w:line="220" w:lineRule="auto"/>
            </w:pPr>
          </w:p>
        </w:tc>
        <w:tc>
          <w:tcPr>
            <w:tcW w:w="1247" w:type="dxa"/>
          </w:tcPr>
          <w:p w:rsidR="00BC2396" w:rsidRDefault="00BC2396">
            <w:pPr>
              <w:spacing w:after="1" w:line="220" w:lineRule="auto"/>
            </w:pPr>
          </w:p>
        </w:tc>
        <w:tc>
          <w:tcPr>
            <w:tcW w:w="1450" w:type="dxa"/>
          </w:tcPr>
          <w:p w:rsidR="00BC2396" w:rsidRDefault="00BC2396">
            <w:pPr>
              <w:spacing w:after="1" w:line="220" w:lineRule="auto"/>
            </w:pPr>
          </w:p>
        </w:tc>
        <w:tc>
          <w:tcPr>
            <w:tcW w:w="260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2</w:t>
            </w:r>
          </w:p>
        </w:tc>
        <w:tc>
          <w:tcPr>
            <w:tcW w:w="2107" w:type="dxa"/>
          </w:tcPr>
          <w:p w:rsidR="00BC2396" w:rsidRDefault="00BC2396">
            <w:pPr>
              <w:spacing w:after="1" w:line="220" w:lineRule="auto"/>
            </w:pPr>
            <w:r>
              <w:rPr>
                <w:rFonts w:ascii="Calibri" w:hAnsi="Calibri" w:cs="Calibri"/>
              </w:rPr>
              <w:t>Технический исполнитель по формированию паспорта проекта</w:t>
            </w:r>
          </w:p>
        </w:tc>
        <w:tc>
          <w:tcPr>
            <w:tcW w:w="1094" w:type="dxa"/>
          </w:tcPr>
          <w:p w:rsidR="00BC2396" w:rsidRDefault="00BC2396">
            <w:pPr>
              <w:spacing w:after="1" w:line="220" w:lineRule="auto"/>
            </w:pPr>
          </w:p>
        </w:tc>
        <w:tc>
          <w:tcPr>
            <w:tcW w:w="1247" w:type="dxa"/>
          </w:tcPr>
          <w:p w:rsidR="00BC2396" w:rsidRDefault="00BC2396">
            <w:pPr>
              <w:spacing w:after="1" w:line="220" w:lineRule="auto"/>
            </w:pPr>
          </w:p>
        </w:tc>
        <w:tc>
          <w:tcPr>
            <w:tcW w:w="1450" w:type="dxa"/>
          </w:tcPr>
          <w:p w:rsidR="00BC2396" w:rsidRDefault="00BC2396">
            <w:pPr>
              <w:spacing w:after="1" w:line="220" w:lineRule="auto"/>
            </w:pPr>
          </w:p>
        </w:tc>
        <w:tc>
          <w:tcPr>
            <w:tcW w:w="260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3</w:t>
            </w:r>
          </w:p>
        </w:tc>
        <w:tc>
          <w:tcPr>
            <w:tcW w:w="2107" w:type="dxa"/>
          </w:tcPr>
          <w:p w:rsidR="00BC2396" w:rsidRDefault="00BC2396">
            <w:pPr>
              <w:spacing w:after="1" w:line="220" w:lineRule="auto"/>
            </w:pPr>
            <w:r>
              <w:rPr>
                <w:rFonts w:ascii="Calibri" w:hAnsi="Calibri" w:cs="Calibri"/>
              </w:rPr>
              <w:t>Ответственный за реализацию проекта в целом</w:t>
            </w:r>
          </w:p>
        </w:tc>
        <w:tc>
          <w:tcPr>
            <w:tcW w:w="1094" w:type="dxa"/>
          </w:tcPr>
          <w:p w:rsidR="00BC2396" w:rsidRDefault="00BC2396">
            <w:pPr>
              <w:spacing w:after="1" w:line="220" w:lineRule="auto"/>
            </w:pPr>
          </w:p>
        </w:tc>
        <w:tc>
          <w:tcPr>
            <w:tcW w:w="1247" w:type="dxa"/>
          </w:tcPr>
          <w:p w:rsidR="00BC2396" w:rsidRDefault="00BC2396">
            <w:pPr>
              <w:spacing w:after="1" w:line="220" w:lineRule="auto"/>
            </w:pPr>
          </w:p>
        </w:tc>
        <w:tc>
          <w:tcPr>
            <w:tcW w:w="1450" w:type="dxa"/>
          </w:tcPr>
          <w:p w:rsidR="00BC2396" w:rsidRDefault="00BC2396">
            <w:pPr>
              <w:spacing w:after="1" w:line="220" w:lineRule="auto"/>
            </w:pPr>
          </w:p>
        </w:tc>
        <w:tc>
          <w:tcPr>
            <w:tcW w:w="260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4</w:t>
            </w:r>
          </w:p>
        </w:tc>
        <w:tc>
          <w:tcPr>
            <w:tcW w:w="2107" w:type="dxa"/>
          </w:tcPr>
          <w:p w:rsidR="00BC2396" w:rsidRDefault="00BC2396">
            <w:pPr>
              <w:spacing w:after="1" w:line="220" w:lineRule="auto"/>
            </w:pPr>
            <w:r>
              <w:rPr>
                <w:rFonts w:ascii="Calibri" w:hAnsi="Calibri" w:cs="Calibri"/>
              </w:rPr>
              <w:t>Ответственные за реализацию отдельных мероприятий проекта (при необходимости информация представляется в разрезе мероприятий)</w:t>
            </w:r>
          </w:p>
        </w:tc>
        <w:tc>
          <w:tcPr>
            <w:tcW w:w="1094" w:type="dxa"/>
          </w:tcPr>
          <w:p w:rsidR="00BC2396" w:rsidRDefault="00BC2396">
            <w:pPr>
              <w:spacing w:after="1" w:line="220" w:lineRule="auto"/>
            </w:pPr>
          </w:p>
        </w:tc>
        <w:tc>
          <w:tcPr>
            <w:tcW w:w="1247" w:type="dxa"/>
          </w:tcPr>
          <w:p w:rsidR="00BC2396" w:rsidRDefault="00BC2396">
            <w:pPr>
              <w:spacing w:after="1" w:line="220" w:lineRule="auto"/>
            </w:pPr>
          </w:p>
        </w:tc>
        <w:tc>
          <w:tcPr>
            <w:tcW w:w="1450" w:type="dxa"/>
          </w:tcPr>
          <w:p w:rsidR="00BC2396" w:rsidRDefault="00BC2396">
            <w:pPr>
              <w:spacing w:after="1" w:line="220" w:lineRule="auto"/>
            </w:pPr>
          </w:p>
        </w:tc>
        <w:tc>
          <w:tcPr>
            <w:tcW w:w="2608" w:type="dxa"/>
          </w:tcPr>
          <w:p w:rsidR="00BC2396" w:rsidRDefault="00BC2396">
            <w:pPr>
              <w:spacing w:after="1" w:line="220" w:lineRule="auto"/>
            </w:pPr>
          </w:p>
        </w:tc>
      </w:tr>
      <w:tr w:rsidR="00BC2396">
        <w:tc>
          <w:tcPr>
            <w:tcW w:w="567" w:type="dxa"/>
            <w:vAlign w:val="center"/>
          </w:tcPr>
          <w:p w:rsidR="00BC2396" w:rsidRDefault="00BC2396">
            <w:pPr>
              <w:spacing w:after="1" w:line="220" w:lineRule="auto"/>
              <w:jc w:val="center"/>
            </w:pPr>
            <w:r>
              <w:rPr>
                <w:rFonts w:ascii="Calibri" w:hAnsi="Calibri" w:cs="Calibri"/>
              </w:rPr>
              <w:t>5</w:t>
            </w:r>
          </w:p>
        </w:tc>
        <w:tc>
          <w:tcPr>
            <w:tcW w:w="2107" w:type="dxa"/>
          </w:tcPr>
          <w:p w:rsidR="00BC2396" w:rsidRDefault="00BC2396">
            <w:pPr>
              <w:spacing w:after="1" w:line="220" w:lineRule="auto"/>
            </w:pPr>
            <w:r>
              <w:rPr>
                <w:rFonts w:ascii="Calibri" w:hAnsi="Calibri" w:cs="Calibri"/>
              </w:rPr>
              <w:t>Ответственный за подготовку промежуточной и годовой отчетности о реализации проекта</w:t>
            </w:r>
          </w:p>
        </w:tc>
        <w:tc>
          <w:tcPr>
            <w:tcW w:w="1094" w:type="dxa"/>
          </w:tcPr>
          <w:p w:rsidR="00BC2396" w:rsidRDefault="00BC2396">
            <w:pPr>
              <w:spacing w:after="1" w:line="220" w:lineRule="auto"/>
            </w:pPr>
          </w:p>
        </w:tc>
        <w:tc>
          <w:tcPr>
            <w:tcW w:w="1247" w:type="dxa"/>
          </w:tcPr>
          <w:p w:rsidR="00BC2396" w:rsidRDefault="00BC2396">
            <w:pPr>
              <w:spacing w:after="1" w:line="220" w:lineRule="auto"/>
            </w:pPr>
          </w:p>
        </w:tc>
        <w:tc>
          <w:tcPr>
            <w:tcW w:w="1450" w:type="dxa"/>
          </w:tcPr>
          <w:p w:rsidR="00BC2396" w:rsidRDefault="00BC2396">
            <w:pPr>
              <w:spacing w:after="1" w:line="220" w:lineRule="auto"/>
            </w:pPr>
          </w:p>
        </w:tc>
        <w:tc>
          <w:tcPr>
            <w:tcW w:w="2608"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50" w:name="P799"/>
      <w:bookmarkEnd w:id="50"/>
      <w:r>
        <w:rPr>
          <w:rFonts w:ascii="Courier New" w:hAnsi="Courier New" w:cs="Courier New"/>
          <w:sz w:val="20"/>
        </w:rPr>
        <w:t xml:space="preserve">    &lt;6&gt;  Указываются  представители органов государственной и муниципальной</w:t>
      </w:r>
    </w:p>
    <w:p w:rsidR="00BC2396" w:rsidRDefault="00BC2396">
      <w:pPr>
        <w:spacing w:after="1" w:line="200" w:lineRule="auto"/>
        <w:jc w:val="both"/>
      </w:pPr>
      <w:r>
        <w:rPr>
          <w:rFonts w:ascii="Courier New" w:hAnsi="Courier New" w:cs="Courier New"/>
          <w:sz w:val="20"/>
        </w:rPr>
        <w:t>власти.</w:t>
      </w:r>
    </w:p>
    <w:p w:rsidR="00BC2396" w:rsidRDefault="00BC2396">
      <w:pPr>
        <w:spacing w:after="1" w:line="200" w:lineRule="auto"/>
        <w:jc w:val="both"/>
      </w:pPr>
      <w:bookmarkStart w:id="51" w:name="P801"/>
      <w:bookmarkEnd w:id="51"/>
      <w:r>
        <w:rPr>
          <w:rFonts w:ascii="Courier New" w:hAnsi="Courier New" w:cs="Courier New"/>
          <w:sz w:val="20"/>
        </w:rPr>
        <w:t xml:space="preserve">    &lt;7&gt; Отчество указывается при наличии.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6.  Характеристика  объектов  и оборудования в составе мероприятий проекта,</w:t>
      </w:r>
    </w:p>
    <w:p w:rsidR="00BC2396" w:rsidRDefault="00BC2396">
      <w:pPr>
        <w:spacing w:after="1" w:line="200" w:lineRule="auto"/>
        <w:jc w:val="both"/>
      </w:pPr>
      <w:r>
        <w:rPr>
          <w:rFonts w:ascii="Courier New" w:hAnsi="Courier New" w:cs="Courier New"/>
          <w:sz w:val="20"/>
        </w:rPr>
        <w:t>территория и сроки их реализации:</w:t>
      </w:r>
    </w:p>
    <w:p w:rsidR="00BC2396" w:rsidRDefault="00BC2396">
      <w:pPr>
        <w:spacing w:after="1" w:line="220" w:lineRule="auto"/>
        <w:jc w:val="both"/>
      </w:pPr>
    </w:p>
    <w:p w:rsidR="00BC2396" w:rsidRDefault="00BC2396">
      <w:pPr>
        <w:sectPr w:rsidR="00BC2396" w:rsidSect="00E662DE">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974"/>
        <w:gridCol w:w="878"/>
        <w:gridCol w:w="974"/>
        <w:gridCol w:w="1171"/>
        <w:gridCol w:w="682"/>
        <w:gridCol w:w="686"/>
        <w:gridCol w:w="874"/>
        <w:gridCol w:w="974"/>
        <w:gridCol w:w="1171"/>
        <w:gridCol w:w="1171"/>
        <w:gridCol w:w="984"/>
        <w:gridCol w:w="989"/>
        <w:gridCol w:w="1085"/>
        <w:gridCol w:w="902"/>
        <w:gridCol w:w="989"/>
      </w:tblGrid>
      <w:tr w:rsidR="00BC2396">
        <w:tc>
          <w:tcPr>
            <w:tcW w:w="504" w:type="dxa"/>
          </w:tcPr>
          <w:p w:rsidR="00BC2396" w:rsidRDefault="00BC2396">
            <w:pPr>
              <w:spacing w:after="1" w:line="220" w:lineRule="auto"/>
              <w:jc w:val="center"/>
            </w:pPr>
            <w:r>
              <w:rPr>
                <w:rFonts w:ascii="Calibri" w:hAnsi="Calibri" w:cs="Calibri"/>
              </w:rPr>
              <w:t>N п/п</w:t>
            </w:r>
          </w:p>
        </w:tc>
        <w:tc>
          <w:tcPr>
            <w:tcW w:w="974" w:type="dxa"/>
          </w:tcPr>
          <w:p w:rsidR="00BC2396" w:rsidRDefault="00BC2396">
            <w:pPr>
              <w:spacing w:after="1" w:line="220" w:lineRule="auto"/>
              <w:jc w:val="center"/>
            </w:pPr>
            <w:r>
              <w:rPr>
                <w:rFonts w:ascii="Calibri" w:hAnsi="Calibri" w:cs="Calibri"/>
              </w:rPr>
              <w:t>Наименование мероприятий</w:t>
            </w:r>
          </w:p>
        </w:tc>
        <w:tc>
          <w:tcPr>
            <w:tcW w:w="878" w:type="dxa"/>
          </w:tcPr>
          <w:p w:rsidR="00BC2396" w:rsidRDefault="00BC2396">
            <w:pPr>
              <w:spacing w:after="1" w:line="220" w:lineRule="auto"/>
              <w:jc w:val="center"/>
            </w:pPr>
            <w:r>
              <w:rPr>
                <w:rFonts w:ascii="Calibri" w:hAnsi="Calibri" w:cs="Calibri"/>
              </w:rPr>
              <w:t>Вид работ в составе мероприятия</w:t>
            </w:r>
          </w:p>
        </w:tc>
        <w:tc>
          <w:tcPr>
            <w:tcW w:w="974" w:type="dxa"/>
          </w:tcPr>
          <w:p w:rsidR="00BC2396" w:rsidRDefault="00BC2396">
            <w:pPr>
              <w:spacing w:after="1" w:line="220" w:lineRule="auto"/>
              <w:jc w:val="center"/>
            </w:pPr>
            <w:r>
              <w:rPr>
                <w:rFonts w:ascii="Calibri" w:hAnsi="Calibri" w:cs="Calibri"/>
              </w:rPr>
              <w:t>Отраслевое направление</w:t>
            </w:r>
          </w:p>
        </w:tc>
        <w:tc>
          <w:tcPr>
            <w:tcW w:w="1171" w:type="dxa"/>
          </w:tcPr>
          <w:p w:rsidR="00BC2396" w:rsidRDefault="00BC2396">
            <w:pPr>
              <w:spacing w:after="1" w:line="220" w:lineRule="auto"/>
              <w:jc w:val="center"/>
            </w:pPr>
            <w:r>
              <w:rPr>
                <w:rFonts w:ascii="Calibri" w:hAnsi="Calibri" w:cs="Calibri"/>
              </w:rPr>
              <w:t>Отношение к объектам капитального строительства (да/нет)</w:t>
            </w:r>
          </w:p>
        </w:tc>
        <w:tc>
          <w:tcPr>
            <w:tcW w:w="682" w:type="dxa"/>
          </w:tcPr>
          <w:p w:rsidR="00BC2396" w:rsidRDefault="00BC2396">
            <w:pPr>
              <w:spacing w:after="1" w:line="220" w:lineRule="auto"/>
              <w:jc w:val="center"/>
            </w:pPr>
            <w:r>
              <w:rPr>
                <w:rFonts w:ascii="Calibri" w:hAnsi="Calibri" w:cs="Calibri"/>
              </w:rPr>
              <w:t>Год начала реализации мероприятия</w:t>
            </w:r>
          </w:p>
        </w:tc>
        <w:tc>
          <w:tcPr>
            <w:tcW w:w="686" w:type="dxa"/>
          </w:tcPr>
          <w:p w:rsidR="00BC2396" w:rsidRDefault="00BC2396">
            <w:pPr>
              <w:spacing w:after="1" w:line="220" w:lineRule="auto"/>
              <w:jc w:val="center"/>
            </w:pPr>
            <w:r>
              <w:rPr>
                <w:rFonts w:ascii="Calibri" w:hAnsi="Calibri" w:cs="Calibri"/>
              </w:rPr>
              <w:t>Год завершения реализации (с учетом даты ввода объекта в эксплуатацию)</w:t>
            </w:r>
          </w:p>
        </w:tc>
        <w:tc>
          <w:tcPr>
            <w:tcW w:w="874" w:type="dxa"/>
          </w:tcPr>
          <w:p w:rsidR="00BC2396" w:rsidRDefault="00BC2396">
            <w:pPr>
              <w:spacing w:after="1" w:line="220" w:lineRule="auto"/>
              <w:jc w:val="center"/>
            </w:pPr>
            <w:r>
              <w:rPr>
                <w:rFonts w:ascii="Calibri" w:hAnsi="Calibri" w:cs="Calibri"/>
              </w:rPr>
              <w:t>Территория реализации мероприятия относится к районам Крайнего Севера и Арктической зоны (да/нет)</w:t>
            </w:r>
          </w:p>
        </w:tc>
        <w:tc>
          <w:tcPr>
            <w:tcW w:w="974" w:type="dxa"/>
          </w:tcPr>
          <w:p w:rsidR="00BC2396" w:rsidRDefault="00BC2396">
            <w:pPr>
              <w:spacing w:after="1" w:line="220" w:lineRule="auto"/>
              <w:jc w:val="center"/>
            </w:pPr>
            <w:r>
              <w:rPr>
                <w:rFonts w:ascii="Calibri" w:hAnsi="Calibri" w:cs="Calibri"/>
              </w:rPr>
              <w:t>Сметная стоимость, тыс. рублей</w:t>
            </w:r>
          </w:p>
        </w:tc>
        <w:tc>
          <w:tcPr>
            <w:tcW w:w="1171" w:type="dxa"/>
          </w:tcPr>
          <w:p w:rsidR="00BC2396" w:rsidRDefault="00BC2396">
            <w:pPr>
              <w:spacing w:after="1" w:line="220" w:lineRule="auto"/>
              <w:jc w:val="center"/>
            </w:pPr>
            <w:r>
              <w:rPr>
                <w:rFonts w:ascii="Calibri" w:hAnsi="Calibri" w:cs="Calibri"/>
              </w:rPr>
              <w:t>Согласование федерального органа исполнительной власти представлено в составе заявочной документации (да/нет)</w:t>
            </w:r>
          </w:p>
        </w:tc>
        <w:tc>
          <w:tcPr>
            <w:tcW w:w="1171" w:type="dxa"/>
          </w:tcPr>
          <w:p w:rsidR="00BC2396" w:rsidRDefault="00BC2396">
            <w:pPr>
              <w:spacing w:after="1" w:line="220" w:lineRule="auto"/>
              <w:jc w:val="center"/>
            </w:pPr>
            <w:r>
              <w:rPr>
                <w:rFonts w:ascii="Calibri" w:hAnsi="Calibri" w:cs="Calibri"/>
              </w:rPr>
              <w:t>Согласование федерального органа исполнительной власти положительное (да/нет)</w:t>
            </w:r>
          </w:p>
        </w:tc>
        <w:tc>
          <w:tcPr>
            <w:tcW w:w="984" w:type="dxa"/>
          </w:tcPr>
          <w:p w:rsidR="00BC2396" w:rsidRDefault="00BC2396">
            <w:pPr>
              <w:spacing w:after="1" w:line="220" w:lineRule="auto"/>
              <w:jc w:val="center"/>
            </w:pPr>
            <w:r>
              <w:rPr>
                <w:rFonts w:ascii="Calibri" w:hAnsi="Calibri" w:cs="Calibri"/>
              </w:rPr>
              <w:t xml:space="preserve">Реквизиты подтверждающего документа ФОИВ </w:t>
            </w:r>
            <w:hyperlink w:anchor="P952">
              <w:r>
                <w:rPr>
                  <w:rFonts w:ascii="Calibri" w:hAnsi="Calibri" w:cs="Calibri"/>
                  <w:color w:val="0000FF"/>
                </w:rPr>
                <w:t>&lt;8&gt;</w:t>
              </w:r>
            </w:hyperlink>
          </w:p>
        </w:tc>
        <w:tc>
          <w:tcPr>
            <w:tcW w:w="989" w:type="dxa"/>
          </w:tcPr>
          <w:p w:rsidR="00BC2396" w:rsidRDefault="00BC2396">
            <w:pPr>
              <w:spacing w:after="1" w:line="220" w:lineRule="auto"/>
              <w:jc w:val="center"/>
            </w:pPr>
            <w:r>
              <w:rPr>
                <w:rFonts w:ascii="Calibri" w:hAnsi="Calibri" w:cs="Calibri"/>
              </w:rPr>
              <w:t xml:space="preserve">Количество планируемых к созданию постоянных рабочих мест по мероприятиям проекта </w:t>
            </w:r>
            <w:hyperlink w:anchor="P954">
              <w:r>
                <w:rPr>
                  <w:rFonts w:ascii="Calibri" w:hAnsi="Calibri" w:cs="Calibri"/>
                  <w:color w:val="0000FF"/>
                </w:rPr>
                <w:t>&lt;9&gt;</w:t>
              </w:r>
            </w:hyperlink>
          </w:p>
        </w:tc>
        <w:tc>
          <w:tcPr>
            <w:tcW w:w="1085" w:type="dxa"/>
          </w:tcPr>
          <w:p w:rsidR="00BC2396" w:rsidRDefault="00BC2396">
            <w:pPr>
              <w:spacing w:after="1" w:line="220" w:lineRule="auto"/>
              <w:jc w:val="center"/>
            </w:pPr>
            <w:r>
              <w:rPr>
                <w:rFonts w:ascii="Calibri" w:hAnsi="Calibri" w:cs="Calibri"/>
              </w:rPr>
              <w:t>Реквизиты документов, подтверждающих количество планируемых к созданию постоянных рабочих мест по мероприятиям проекта</w:t>
            </w:r>
          </w:p>
        </w:tc>
        <w:tc>
          <w:tcPr>
            <w:tcW w:w="902" w:type="dxa"/>
          </w:tcPr>
          <w:p w:rsidR="00BC2396" w:rsidRDefault="00BC2396">
            <w:pPr>
              <w:spacing w:after="1" w:line="220" w:lineRule="auto"/>
              <w:jc w:val="center"/>
            </w:pPr>
            <w:r>
              <w:rPr>
                <w:rFonts w:ascii="Calibri" w:hAnsi="Calibri" w:cs="Calibri"/>
              </w:rPr>
              <w:t>Наименование показателей, характеризующих объекты и оборудование в составе мероприятий</w:t>
            </w:r>
          </w:p>
        </w:tc>
        <w:tc>
          <w:tcPr>
            <w:tcW w:w="989" w:type="dxa"/>
          </w:tcPr>
          <w:p w:rsidR="00BC2396" w:rsidRDefault="00BC2396">
            <w:pPr>
              <w:spacing w:after="1" w:line="220" w:lineRule="auto"/>
              <w:jc w:val="center"/>
            </w:pPr>
            <w:r>
              <w:rPr>
                <w:rFonts w:ascii="Calibri" w:hAnsi="Calibri" w:cs="Calibri"/>
              </w:rPr>
              <w:t>Значение показателей, характеризующих объекты и оборудование в составе мероприятий</w:t>
            </w:r>
          </w:p>
        </w:tc>
      </w:tr>
      <w:tr w:rsidR="00BC2396">
        <w:tc>
          <w:tcPr>
            <w:tcW w:w="504" w:type="dxa"/>
          </w:tcPr>
          <w:p w:rsidR="00BC2396" w:rsidRDefault="00BC2396">
            <w:pPr>
              <w:spacing w:after="1" w:line="220" w:lineRule="auto"/>
              <w:jc w:val="center"/>
            </w:pPr>
            <w:r>
              <w:rPr>
                <w:rFonts w:ascii="Calibri" w:hAnsi="Calibri" w:cs="Calibri"/>
              </w:rPr>
              <w:t>1</w:t>
            </w:r>
          </w:p>
        </w:tc>
        <w:tc>
          <w:tcPr>
            <w:tcW w:w="974" w:type="dxa"/>
          </w:tcPr>
          <w:p w:rsidR="00BC2396" w:rsidRDefault="00BC2396">
            <w:pPr>
              <w:spacing w:after="1" w:line="220" w:lineRule="auto"/>
              <w:jc w:val="center"/>
            </w:pPr>
            <w:r>
              <w:rPr>
                <w:rFonts w:ascii="Calibri" w:hAnsi="Calibri" w:cs="Calibri"/>
              </w:rPr>
              <w:t>2</w:t>
            </w:r>
          </w:p>
        </w:tc>
        <w:tc>
          <w:tcPr>
            <w:tcW w:w="878" w:type="dxa"/>
          </w:tcPr>
          <w:p w:rsidR="00BC2396" w:rsidRDefault="00BC2396">
            <w:pPr>
              <w:spacing w:after="1" w:line="220" w:lineRule="auto"/>
              <w:jc w:val="center"/>
            </w:pPr>
            <w:r>
              <w:rPr>
                <w:rFonts w:ascii="Calibri" w:hAnsi="Calibri" w:cs="Calibri"/>
              </w:rPr>
              <w:t>3</w:t>
            </w:r>
          </w:p>
        </w:tc>
        <w:tc>
          <w:tcPr>
            <w:tcW w:w="974" w:type="dxa"/>
          </w:tcPr>
          <w:p w:rsidR="00BC2396" w:rsidRDefault="00BC2396">
            <w:pPr>
              <w:spacing w:after="1" w:line="220" w:lineRule="auto"/>
              <w:jc w:val="center"/>
            </w:pPr>
            <w:r>
              <w:rPr>
                <w:rFonts w:ascii="Calibri" w:hAnsi="Calibri" w:cs="Calibri"/>
              </w:rPr>
              <w:t>4</w:t>
            </w:r>
          </w:p>
        </w:tc>
        <w:tc>
          <w:tcPr>
            <w:tcW w:w="1171" w:type="dxa"/>
          </w:tcPr>
          <w:p w:rsidR="00BC2396" w:rsidRDefault="00BC2396">
            <w:pPr>
              <w:spacing w:after="1" w:line="220" w:lineRule="auto"/>
              <w:jc w:val="center"/>
            </w:pPr>
            <w:r>
              <w:rPr>
                <w:rFonts w:ascii="Calibri" w:hAnsi="Calibri" w:cs="Calibri"/>
              </w:rPr>
              <w:t>5</w:t>
            </w:r>
          </w:p>
        </w:tc>
        <w:tc>
          <w:tcPr>
            <w:tcW w:w="682" w:type="dxa"/>
          </w:tcPr>
          <w:p w:rsidR="00BC2396" w:rsidRDefault="00BC2396">
            <w:pPr>
              <w:spacing w:after="1" w:line="220" w:lineRule="auto"/>
              <w:jc w:val="center"/>
            </w:pPr>
            <w:r>
              <w:rPr>
                <w:rFonts w:ascii="Calibri" w:hAnsi="Calibri" w:cs="Calibri"/>
              </w:rPr>
              <w:t>6</w:t>
            </w:r>
          </w:p>
        </w:tc>
        <w:tc>
          <w:tcPr>
            <w:tcW w:w="686" w:type="dxa"/>
          </w:tcPr>
          <w:p w:rsidR="00BC2396" w:rsidRDefault="00BC2396">
            <w:pPr>
              <w:spacing w:after="1" w:line="220" w:lineRule="auto"/>
              <w:jc w:val="center"/>
            </w:pPr>
            <w:r>
              <w:rPr>
                <w:rFonts w:ascii="Calibri" w:hAnsi="Calibri" w:cs="Calibri"/>
              </w:rPr>
              <w:t>7</w:t>
            </w:r>
          </w:p>
        </w:tc>
        <w:tc>
          <w:tcPr>
            <w:tcW w:w="874" w:type="dxa"/>
          </w:tcPr>
          <w:p w:rsidR="00BC2396" w:rsidRDefault="00BC2396">
            <w:pPr>
              <w:spacing w:after="1" w:line="220" w:lineRule="auto"/>
              <w:jc w:val="center"/>
            </w:pPr>
            <w:r>
              <w:rPr>
                <w:rFonts w:ascii="Calibri" w:hAnsi="Calibri" w:cs="Calibri"/>
              </w:rPr>
              <w:t>8</w:t>
            </w:r>
          </w:p>
        </w:tc>
        <w:tc>
          <w:tcPr>
            <w:tcW w:w="974" w:type="dxa"/>
          </w:tcPr>
          <w:p w:rsidR="00BC2396" w:rsidRDefault="00BC2396">
            <w:pPr>
              <w:spacing w:after="1" w:line="220" w:lineRule="auto"/>
              <w:jc w:val="center"/>
            </w:pPr>
            <w:r>
              <w:rPr>
                <w:rFonts w:ascii="Calibri" w:hAnsi="Calibri" w:cs="Calibri"/>
              </w:rPr>
              <w:t>9</w:t>
            </w:r>
          </w:p>
        </w:tc>
        <w:tc>
          <w:tcPr>
            <w:tcW w:w="1171" w:type="dxa"/>
          </w:tcPr>
          <w:p w:rsidR="00BC2396" w:rsidRDefault="00BC2396">
            <w:pPr>
              <w:spacing w:after="1" w:line="220" w:lineRule="auto"/>
              <w:jc w:val="center"/>
            </w:pPr>
            <w:r>
              <w:rPr>
                <w:rFonts w:ascii="Calibri" w:hAnsi="Calibri" w:cs="Calibri"/>
              </w:rPr>
              <w:t>10</w:t>
            </w:r>
          </w:p>
        </w:tc>
        <w:tc>
          <w:tcPr>
            <w:tcW w:w="1171" w:type="dxa"/>
          </w:tcPr>
          <w:p w:rsidR="00BC2396" w:rsidRDefault="00BC2396">
            <w:pPr>
              <w:spacing w:after="1" w:line="220" w:lineRule="auto"/>
              <w:jc w:val="center"/>
            </w:pPr>
            <w:r>
              <w:rPr>
                <w:rFonts w:ascii="Calibri" w:hAnsi="Calibri" w:cs="Calibri"/>
              </w:rPr>
              <w:t>11</w:t>
            </w:r>
          </w:p>
        </w:tc>
        <w:tc>
          <w:tcPr>
            <w:tcW w:w="984" w:type="dxa"/>
          </w:tcPr>
          <w:p w:rsidR="00BC2396" w:rsidRDefault="00BC2396">
            <w:pPr>
              <w:spacing w:after="1" w:line="220" w:lineRule="auto"/>
              <w:jc w:val="center"/>
            </w:pPr>
            <w:r>
              <w:rPr>
                <w:rFonts w:ascii="Calibri" w:hAnsi="Calibri" w:cs="Calibri"/>
              </w:rPr>
              <w:t>12</w:t>
            </w:r>
          </w:p>
        </w:tc>
        <w:tc>
          <w:tcPr>
            <w:tcW w:w="989" w:type="dxa"/>
          </w:tcPr>
          <w:p w:rsidR="00BC2396" w:rsidRDefault="00BC2396">
            <w:pPr>
              <w:spacing w:after="1" w:line="220" w:lineRule="auto"/>
              <w:jc w:val="center"/>
            </w:pPr>
            <w:bookmarkStart w:id="52" w:name="P834"/>
            <w:bookmarkEnd w:id="52"/>
            <w:r>
              <w:rPr>
                <w:rFonts w:ascii="Calibri" w:hAnsi="Calibri" w:cs="Calibri"/>
              </w:rPr>
              <w:t>13</w:t>
            </w:r>
          </w:p>
        </w:tc>
        <w:tc>
          <w:tcPr>
            <w:tcW w:w="1085" w:type="dxa"/>
          </w:tcPr>
          <w:p w:rsidR="00BC2396" w:rsidRDefault="00BC2396">
            <w:pPr>
              <w:spacing w:after="1" w:line="220" w:lineRule="auto"/>
              <w:jc w:val="center"/>
            </w:pPr>
            <w:r>
              <w:rPr>
                <w:rFonts w:ascii="Calibri" w:hAnsi="Calibri" w:cs="Calibri"/>
              </w:rPr>
              <w:t>14</w:t>
            </w:r>
          </w:p>
        </w:tc>
        <w:tc>
          <w:tcPr>
            <w:tcW w:w="902" w:type="dxa"/>
          </w:tcPr>
          <w:p w:rsidR="00BC2396" w:rsidRDefault="00BC2396">
            <w:pPr>
              <w:spacing w:after="1" w:line="220" w:lineRule="auto"/>
              <w:jc w:val="center"/>
            </w:pPr>
            <w:r>
              <w:rPr>
                <w:rFonts w:ascii="Calibri" w:hAnsi="Calibri" w:cs="Calibri"/>
              </w:rPr>
              <w:t>15</w:t>
            </w:r>
          </w:p>
        </w:tc>
        <w:tc>
          <w:tcPr>
            <w:tcW w:w="989" w:type="dxa"/>
          </w:tcPr>
          <w:p w:rsidR="00BC2396" w:rsidRDefault="00BC2396">
            <w:pPr>
              <w:spacing w:after="1" w:line="220" w:lineRule="auto"/>
              <w:jc w:val="center"/>
            </w:pPr>
            <w:r>
              <w:rPr>
                <w:rFonts w:ascii="Calibri" w:hAnsi="Calibri" w:cs="Calibri"/>
              </w:rPr>
              <w:t>16</w:t>
            </w: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pPr>
          </w:p>
        </w:tc>
        <w:tc>
          <w:tcPr>
            <w:tcW w:w="878"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pPr>
          </w:p>
        </w:tc>
        <w:tc>
          <w:tcPr>
            <w:tcW w:w="974" w:type="dxa"/>
          </w:tcPr>
          <w:p w:rsidR="00BC2396" w:rsidRDefault="00BC2396">
            <w:pPr>
              <w:spacing w:after="1" w:line="220" w:lineRule="auto"/>
            </w:pPr>
          </w:p>
        </w:tc>
        <w:tc>
          <w:tcPr>
            <w:tcW w:w="1171" w:type="dxa"/>
          </w:tcPr>
          <w:p w:rsidR="00BC2396" w:rsidRDefault="00BC2396">
            <w:pPr>
              <w:spacing w:after="1" w:line="220" w:lineRule="auto"/>
            </w:pPr>
          </w:p>
        </w:tc>
        <w:tc>
          <w:tcPr>
            <w:tcW w:w="1171" w:type="dxa"/>
          </w:tcPr>
          <w:p w:rsidR="00BC2396" w:rsidRDefault="00BC2396">
            <w:pPr>
              <w:spacing w:after="1" w:line="220" w:lineRule="auto"/>
            </w:pPr>
          </w:p>
        </w:tc>
        <w:tc>
          <w:tcPr>
            <w:tcW w:w="984" w:type="dxa"/>
          </w:tcPr>
          <w:p w:rsidR="00BC2396" w:rsidRDefault="00BC2396">
            <w:pPr>
              <w:spacing w:after="1" w:line="220" w:lineRule="auto"/>
            </w:pPr>
          </w:p>
        </w:tc>
        <w:tc>
          <w:tcPr>
            <w:tcW w:w="989" w:type="dxa"/>
          </w:tcPr>
          <w:p w:rsidR="00BC2396" w:rsidRDefault="00BC2396">
            <w:pPr>
              <w:spacing w:after="1" w:line="220" w:lineRule="auto"/>
            </w:pPr>
          </w:p>
        </w:tc>
        <w:tc>
          <w:tcPr>
            <w:tcW w:w="1085" w:type="dxa"/>
          </w:tcPr>
          <w:p w:rsidR="00BC2396" w:rsidRDefault="00BC2396">
            <w:pPr>
              <w:spacing w:after="1" w:line="220" w:lineRule="auto"/>
            </w:pPr>
          </w:p>
        </w:tc>
        <w:tc>
          <w:tcPr>
            <w:tcW w:w="902" w:type="dxa"/>
          </w:tcPr>
          <w:p w:rsidR="00BC2396" w:rsidRDefault="00BC2396">
            <w:pPr>
              <w:spacing w:after="1" w:line="220" w:lineRule="auto"/>
            </w:pPr>
          </w:p>
        </w:tc>
        <w:tc>
          <w:tcPr>
            <w:tcW w:w="989" w:type="dxa"/>
          </w:tcPr>
          <w:p w:rsidR="00BC2396" w:rsidRDefault="00BC2396">
            <w:pPr>
              <w:spacing w:after="1" w:line="220" w:lineRule="auto"/>
            </w:pPr>
          </w:p>
        </w:tc>
      </w:tr>
      <w:tr w:rsidR="00BC2396">
        <w:tc>
          <w:tcPr>
            <w:tcW w:w="504" w:type="dxa"/>
          </w:tcPr>
          <w:p w:rsidR="00BC2396" w:rsidRDefault="00BC2396">
            <w:pPr>
              <w:spacing w:after="1" w:line="220" w:lineRule="auto"/>
            </w:pPr>
          </w:p>
        </w:tc>
        <w:tc>
          <w:tcPr>
            <w:tcW w:w="974" w:type="dxa"/>
          </w:tcPr>
          <w:p w:rsidR="00BC2396" w:rsidRDefault="00BC2396">
            <w:pPr>
              <w:spacing w:after="1" w:line="220" w:lineRule="auto"/>
              <w:jc w:val="center"/>
            </w:pPr>
            <w:r>
              <w:rPr>
                <w:rFonts w:ascii="Calibri" w:hAnsi="Calibri" w:cs="Calibri"/>
              </w:rPr>
              <w:t>Итого:</w:t>
            </w:r>
          </w:p>
        </w:tc>
        <w:tc>
          <w:tcPr>
            <w:tcW w:w="878" w:type="dxa"/>
          </w:tcPr>
          <w:p w:rsidR="00BC2396" w:rsidRDefault="00BC2396">
            <w:pPr>
              <w:spacing w:after="1" w:line="220" w:lineRule="auto"/>
              <w:jc w:val="center"/>
            </w:pPr>
            <w:r>
              <w:rPr>
                <w:rFonts w:ascii="Calibri" w:hAnsi="Calibri" w:cs="Calibri"/>
              </w:rPr>
              <w:t>X</w:t>
            </w:r>
          </w:p>
        </w:tc>
        <w:tc>
          <w:tcPr>
            <w:tcW w:w="974" w:type="dxa"/>
          </w:tcPr>
          <w:p w:rsidR="00BC2396" w:rsidRDefault="00BC2396">
            <w:pPr>
              <w:spacing w:after="1" w:line="220" w:lineRule="auto"/>
              <w:jc w:val="center"/>
            </w:pPr>
            <w:r>
              <w:rPr>
                <w:rFonts w:ascii="Calibri" w:hAnsi="Calibri" w:cs="Calibri"/>
              </w:rPr>
              <w:t>X</w:t>
            </w:r>
          </w:p>
        </w:tc>
        <w:tc>
          <w:tcPr>
            <w:tcW w:w="1171" w:type="dxa"/>
          </w:tcPr>
          <w:p w:rsidR="00BC2396" w:rsidRDefault="00BC2396">
            <w:pPr>
              <w:spacing w:after="1" w:line="220" w:lineRule="auto"/>
              <w:jc w:val="center"/>
            </w:pPr>
            <w:r>
              <w:rPr>
                <w:rFonts w:ascii="Calibri" w:hAnsi="Calibri" w:cs="Calibri"/>
              </w:rPr>
              <w:t>X</w:t>
            </w:r>
          </w:p>
        </w:tc>
        <w:tc>
          <w:tcPr>
            <w:tcW w:w="682" w:type="dxa"/>
          </w:tcPr>
          <w:p w:rsidR="00BC2396" w:rsidRDefault="00BC2396">
            <w:pPr>
              <w:spacing w:after="1" w:line="220" w:lineRule="auto"/>
            </w:pPr>
          </w:p>
        </w:tc>
        <w:tc>
          <w:tcPr>
            <w:tcW w:w="686" w:type="dxa"/>
          </w:tcPr>
          <w:p w:rsidR="00BC2396" w:rsidRDefault="00BC2396">
            <w:pPr>
              <w:spacing w:after="1" w:line="220" w:lineRule="auto"/>
            </w:pPr>
          </w:p>
        </w:tc>
        <w:tc>
          <w:tcPr>
            <w:tcW w:w="874" w:type="dxa"/>
          </w:tcPr>
          <w:p w:rsidR="00BC2396" w:rsidRDefault="00BC2396">
            <w:pPr>
              <w:spacing w:after="1" w:line="220" w:lineRule="auto"/>
              <w:jc w:val="center"/>
            </w:pPr>
            <w:r>
              <w:rPr>
                <w:rFonts w:ascii="Calibri" w:hAnsi="Calibri" w:cs="Calibri"/>
              </w:rPr>
              <w:t>X</w:t>
            </w:r>
          </w:p>
        </w:tc>
        <w:tc>
          <w:tcPr>
            <w:tcW w:w="974" w:type="dxa"/>
          </w:tcPr>
          <w:p w:rsidR="00BC2396" w:rsidRDefault="00BC2396">
            <w:pPr>
              <w:spacing w:after="1" w:line="220" w:lineRule="auto"/>
            </w:pPr>
          </w:p>
        </w:tc>
        <w:tc>
          <w:tcPr>
            <w:tcW w:w="1171" w:type="dxa"/>
          </w:tcPr>
          <w:p w:rsidR="00BC2396" w:rsidRDefault="00BC2396">
            <w:pPr>
              <w:spacing w:after="1" w:line="220" w:lineRule="auto"/>
              <w:jc w:val="center"/>
            </w:pPr>
            <w:r>
              <w:rPr>
                <w:rFonts w:ascii="Calibri" w:hAnsi="Calibri" w:cs="Calibri"/>
              </w:rPr>
              <w:t>X</w:t>
            </w:r>
          </w:p>
        </w:tc>
        <w:tc>
          <w:tcPr>
            <w:tcW w:w="1171" w:type="dxa"/>
          </w:tcPr>
          <w:p w:rsidR="00BC2396" w:rsidRDefault="00BC2396">
            <w:pPr>
              <w:spacing w:after="1" w:line="220" w:lineRule="auto"/>
              <w:jc w:val="center"/>
            </w:pPr>
            <w:r>
              <w:rPr>
                <w:rFonts w:ascii="Calibri" w:hAnsi="Calibri" w:cs="Calibri"/>
              </w:rPr>
              <w:t>X</w:t>
            </w:r>
          </w:p>
        </w:tc>
        <w:tc>
          <w:tcPr>
            <w:tcW w:w="984" w:type="dxa"/>
          </w:tcPr>
          <w:p w:rsidR="00BC2396" w:rsidRDefault="00BC2396">
            <w:pPr>
              <w:spacing w:after="1" w:line="220" w:lineRule="auto"/>
              <w:jc w:val="center"/>
            </w:pPr>
            <w:r>
              <w:rPr>
                <w:rFonts w:ascii="Calibri" w:hAnsi="Calibri" w:cs="Calibri"/>
              </w:rPr>
              <w:t>X</w:t>
            </w:r>
          </w:p>
        </w:tc>
        <w:tc>
          <w:tcPr>
            <w:tcW w:w="989" w:type="dxa"/>
          </w:tcPr>
          <w:p w:rsidR="00BC2396" w:rsidRDefault="00BC2396">
            <w:pPr>
              <w:spacing w:after="1" w:line="220" w:lineRule="auto"/>
            </w:pPr>
          </w:p>
        </w:tc>
        <w:tc>
          <w:tcPr>
            <w:tcW w:w="1085" w:type="dxa"/>
          </w:tcPr>
          <w:p w:rsidR="00BC2396" w:rsidRDefault="00BC2396">
            <w:pPr>
              <w:spacing w:after="1" w:line="220" w:lineRule="auto"/>
              <w:jc w:val="center"/>
            </w:pPr>
            <w:r>
              <w:rPr>
                <w:rFonts w:ascii="Calibri" w:hAnsi="Calibri" w:cs="Calibri"/>
              </w:rPr>
              <w:t>X</w:t>
            </w:r>
          </w:p>
        </w:tc>
        <w:tc>
          <w:tcPr>
            <w:tcW w:w="902" w:type="dxa"/>
          </w:tcPr>
          <w:p w:rsidR="00BC2396" w:rsidRDefault="00BC2396">
            <w:pPr>
              <w:spacing w:after="1" w:line="220" w:lineRule="auto"/>
              <w:jc w:val="center"/>
            </w:pPr>
            <w:r>
              <w:rPr>
                <w:rFonts w:ascii="Calibri" w:hAnsi="Calibri" w:cs="Calibri"/>
              </w:rPr>
              <w:t>X</w:t>
            </w:r>
          </w:p>
        </w:tc>
        <w:tc>
          <w:tcPr>
            <w:tcW w:w="989" w:type="dxa"/>
          </w:tcPr>
          <w:p w:rsidR="00BC2396" w:rsidRDefault="00BC2396">
            <w:pPr>
              <w:spacing w:after="1" w:line="220" w:lineRule="auto"/>
              <w:jc w:val="center"/>
            </w:pPr>
            <w:r>
              <w:rPr>
                <w:rFonts w:ascii="Calibri" w:hAnsi="Calibri" w:cs="Calibri"/>
              </w:rPr>
              <w:t>X</w:t>
            </w: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53" w:name="P952"/>
      <w:bookmarkEnd w:id="53"/>
      <w:r>
        <w:rPr>
          <w:rFonts w:ascii="Courier New" w:hAnsi="Courier New" w:cs="Courier New"/>
          <w:sz w:val="20"/>
        </w:rPr>
        <w:t xml:space="preserve">    &lt;8&gt;  Указываются  реквизиты  письма  федерального органа исполнительной</w:t>
      </w:r>
    </w:p>
    <w:p w:rsidR="00BC2396" w:rsidRDefault="00BC2396">
      <w:pPr>
        <w:spacing w:after="1" w:line="200" w:lineRule="auto"/>
        <w:jc w:val="both"/>
      </w:pPr>
      <w:r>
        <w:rPr>
          <w:rFonts w:ascii="Courier New" w:hAnsi="Courier New" w:cs="Courier New"/>
          <w:sz w:val="20"/>
        </w:rPr>
        <w:t>власти о возможности реализации мероприятия в составе проекта.</w:t>
      </w:r>
    </w:p>
    <w:p w:rsidR="00BC2396" w:rsidRDefault="00BC2396">
      <w:pPr>
        <w:spacing w:after="1" w:line="200" w:lineRule="auto"/>
        <w:jc w:val="both"/>
      </w:pPr>
      <w:bookmarkStart w:id="54" w:name="P954"/>
      <w:bookmarkEnd w:id="54"/>
      <w:r>
        <w:rPr>
          <w:rFonts w:ascii="Courier New" w:hAnsi="Courier New" w:cs="Courier New"/>
          <w:sz w:val="20"/>
        </w:rPr>
        <w:t xml:space="preserve">    &lt;9&gt; Указываются сведения о количестве планируемых к созданию постоянных</w:t>
      </w:r>
    </w:p>
    <w:p w:rsidR="00BC2396" w:rsidRDefault="00BC2396">
      <w:pPr>
        <w:spacing w:after="1" w:line="200" w:lineRule="auto"/>
        <w:jc w:val="both"/>
      </w:pPr>
      <w:r>
        <w:rPr>
          <w:rFonts w:ascii="Courier New" w:hAnsi="Courier New" w:cs="Courier New"/>
          <w:sz w:val="20"/>
        </w:rPr>
        <w:t>рабочих мест в рамках каждого мероприятия проекта.</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7.  Наличие актуальной проектной документации (далее - ПД), по мероприятиям</w:t>
      </w:r>
    </w:p>
    <w:p w:rsidR="00BC2396" w:rsidRDefault="00BC2396">
      <w:pPr>
        <w:spacing w:after="1" w:line="200" w:lineRule="auto"/>
        <w:jc w:val="both"/>
      </w:pPr>
      <w:r>
        <w:rPr>
          <w:rFonts w:ascii="Courier New" w:hAnsi="Courier New" w:cs="Courier New"/>
          <w:sz w:val="20"/>
        </w:rPr>
        <w:t>проекта  и положительных заключений государственных экспертиз (далее - ГЭ),</w:t>
      </w:r>
    </w:p>
    <w:p w:rsidR="00BC2396" w:rsidRDefault="00BC2396">
      <w:pPr>
        <w:spacing w:after="1" w:line="200" w:lineRule="auto"/>
        <w:jc w:val="both"/>
      </w:pPr>
      <w:r>
        <w:rPr>
          <w:rFonts w:ascii="Courier New" w:hAnsi="Courier New" w:cs="Courier New"/>
          <w:sz w:val="20"/>
        </w:rPr>
        <w:t>а  также  актуального  подтверждения  цен  на  основе  запроса коммерческих</w:t>
      </w:r>
    </w:p>
    <w:p w:rsidR="00BC2396" w:rsidRDefault="00BC2396">
      <w:pPr>
        <w:spacing w:after="1" w:line="200" w:lineRule="auto"/>
        <w:jc w:val="both"/>
      </w:pPr>
      <w:r>
        <w:rPr>
          <w:rFonts w:ascii="Courier New" w:hAnsi="Courier New" w:cs="Courier New"/>
          <w:sz w:val="20"/>
        </w:rPr>
        <w:t>предложений производителей:</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14"/>
        <w:gridCol w:w="1733"/>
        <w:gridCol w:w="1723"/>
        <w:gridCol w:w="1361"/>
        <w:gridCol w:w="1718"/>
        <w:gridCol w:w="1723"/>
        <w:gridCol w:w="1134"/>
        <w:gridCol w:w="1958"/>
        <w:gridCol w:w="1728"/>
      </w:tblGrid>
      <w:tr w:rsidR="00BC2396">
        <w:tc>
          <w:tcPr>
            <w:tcW w:w="490" w:type="dxa"/>
          </w:tcPr>
          <w:p w:rsidR="00BC2396" w:rsidRDefault="00BC2396">
            <w:pPr>
              <w:spacing w:after="1" w:line="220" w:lineRule="auto"/>
              <w:jc w:val="center"/>
            </w:pPr>
            <w:r>
              <w:rPr>
                <w:rFonts w:ascii="Calibri" w:hAnsi="Calibri" w:cs="Calibri"/>
              </w:rPr>
              <w:t>N п/п</w:t>
            </w:r>
          </w:p>
        </w:tc>
        <w:tc>
          <w:tcPr>
            <w:tcW w:w="1114" w:type="dxa"/>
          </w:tcPr>
          <w:p w:rsidR="00BC2396" w:rsidRDefault="00BC2396">
            <w:pPr>
              <w:spacing w:after="1" w:line="220" w:lineRule="auto"/>
              <w:jc w:val="center"/>
            </w:pPr>
            <w:r>
              <w:rPr>
                <w:rFonts w:ascii="Calibri" w:hAnsi="Calibri" w:cs="Calibri"/>
              </w:rPr>
              <w:t>Наименование мероприятия</w:t>
            </w:r>
          </w:p>
        </w:tc>
        <w:tc>
          <w:tcPr>
            <w:tcW w:w="1733" w:type="dxa"/>
          </w:tcPr>
          <w:p w:rsidR="00BC2396" w:rsidRDefault="00BC2396">
            <w:pPr>
              <w:spacing w:after="1" w:line="220" w:lineRule="auto"/>
              <w:jc w:val="center"/>
            </w:pPr>
            <w:r>
              <w:rPr>
                <w:rFonts w:ascii="Calibri" w:hAnsi="Calibri" w:cs="Calibri"/>
              </w:rPr>
              <w:t xml:space="preserve">ПД требуется для реализации мероприятия (требуется/не требуется) </w:t>
            </w:r>
            <w:hyperlink w:anchor="P1034">
              <w:r>
                <w:rPr>
                  <w:rFonts w:ascii="Calibri" w:hAnsi="Calibri" w:cs="Calibri"/>
                  <w:color w:val="0000FF"/>
                </w:rPr>
                <w:t>&lt;10&gt;</w:t>
              </w:r>
            </w:hyperlink>
          </w:p>
        </w:tc>
        <w:tc>
          <w:tcPr>
            <w:tcW w:w="1723" w:type="dxa"/>
          </w:tcPr>
          <w:p w:rsidR="00BC2396" w:rsidRDefault="00BC2396">
            <w:pPr>
              <w:spacing w:after="1" w:line="220" w:lineRule="auto"/>
              <w:jc w:val="center"/>
            </w:pPr>
            <w:r>
              <w:rPr>
                <w:rFonts w:ascii="Calibri" w:hAnsi="Calibri" w:cs="Calibri"/>
              </w:rPr>
              <w:t>ПД/Коммерческие предложения представлены в составе заявочной документации (да/нет)</w:t>
            </w:r>
          </w:p>
        </w:tc>
        <w:tc>
          <w:tcPr>
            <w:tcW w:w="1361" w:type="dxa"/>
          </w:tcPr>
          <w:p w:rsidR="00BC2396" w:rsidRDefault="00BC2396">
            <w:pPr>
              <w:spacing w:after="1" w:line="220" w:lineRule="auto"/>
              <w:jc w:val="center"/>
            </w:pPr>
            <w:r>
              <w:rPr>
                <w:rFonts w:ascii="Calibri" w:hAnsi="Calibri" w:cs="Calibri"/>
              </w:rPr>
              <w:t>Срок реализации мероприятия согласно ПД, месяцы</w:t>
            </w:r>
          </w:p>
        </w:tc>
        <w:tc>
          <w:tcPr>
            <w:tcW w:w="1718" w:type="dxa"/>
          </w:tcPr>
          <w:p w:rsidR="00BC2396" w:rsidRDefault="00BC2396">
            <w:pPr>
              <w:spacing w:after="1" w:line="220" w:lineRule="auto"/>
              <w:jc w:val="center"/>
            </w:pPr>
            <w:r>
              <w:rPr>
                <w:rFonts w:ascii="Calibri" w:hAnsi="Calibri" w:cs="Calibri"/>
              </w:rPr>
              <w:t>Реквизиты ПД/планируемый срок получения/Информация о коммерческих предложениях</w:t>
            </w:r>
          </w:p>
        </w:tc>
        <w:tc>
          <w:tcPr>
            <w:tcW w:w="1723" w:type="dxa"/>
          </w:tcPr>
          <w:p w:rsidR="00BC2396" w:rsidRDefault="00BC2396">
            <w:pPr>
              <w:spacing w:after="1" w:line="220" w:lineRule="auto"/>
              <w:jc w:val="center"/>
            </w:pPr>
            <w:r>
              <w:rPr>
                <w:rFonts w:ascii="Calibri" w:hAnsi="Calibri" w:cs="Calibri"/>
              </w:rPr>
              <w:t>Положительное заключение ГЭ на ПД представлено в составе заявочной документации (да/нет)</w:t>
            </w:r>
          </w:p>
        </w:tc>
        <w:tc>
          <w:tcPr>
            <w:tcW w:w="1134" w:type="dxa"/>
          </w:tcPr>
          <w:p w:rsidR="00BC2396" w:rsidRDefault="00BC2396">
            <w:pPr>
              <w:spacing w:after="1" w:line="220" w:lineRule="auto"/>
              <w:jc w:val="center"/>
            </w:pPr>
            <w:r>
              <w:rPr>
                <w:rFonts w:ascii="Calibri" w:hAnsi="Calibri" w:cs="Calibri"/>
              </w:rPr>
              <w:t xml:space="preserve">Реквизиты ГЭ на пд/планируемый срок получения </w:t>
            </w:r>
            <w:hyperlink w:anchor="P1046">
              <w:r>
                <w:rPr>
                  <w:rFonts w:ascii="Calibri" w:hAnsi="Calibri" w:cs="Calibri"/>
                  <w:color w:val="0000FF"/>
                </w:rPr>
                <w:t>&lt;11&gt;</w:t>
              </w:r>
            </w:hyperlink>
          </w:p>
        </w:tc>
        <w:tc>
          <w:tcPr>
            <w:tcW w:w="1958" w:type="dxa"/>
          </w:tcPr>
          <w:p w:rsidR="00BC2396" w:rsidRDefault="00BC2396">
            <w:pPr>
              <w:spacing w:after="1" w:line="220" w:lineRule="auto"/>
              <w:jc w:val="center"/>
            </w:pPr>
            <w:r>
              <w:rPr>
                <w:rFonts w:ascii="Calibri" w:hAnsi="Calibri" w:cs="Calibri"/>
              </w:rPr>
              <w:t>Положительное заключение ГЭ на достоверность определения сметной стоимости (далее - ДОСМ) представлено в составе заявочной документации (да/нет)</w:t>
            </w:r>
          </w:p>
        </w:tc>
        <w:tc>
          <w:tcPr>
            <w:tcW w:w="1728" w:type="dxa"/>
          </w:tcPr>
          <w:p w:rsidR="00BC2396" w:rsidRDefault="00BC2396">
            <w:pPr>
              <w:spacing w:after="1" w:line="220" w:lineRule="auto"/>
              <w:jc w:val="center"/>
            </w:pPr>
            <w:r>
              <w:rPr>
                <w:rFonts w:ascii="Calibri" w:hAnsi="Calibri" w:cs="Calibri"/>
              </w:rPr>
              <w:t>Реквизиты заключения ГЭ на ДОСМ/планируемый срок получения</w:t>
            </w:r>
          </w:p>
        </w:tc>
      </w:tr>
      <w:tr w:rsidR="00BC2396">
        <w:tc>
          <w:tcPr>
            <w:tcW w:w="490" w:type="dxa"/>
          </w:tcPr>
          <w:p w:rsidR="00BC2396" w:rsidRDefault="00BC2396">
            <w:pPr>
              <w:spacing w:after="1" w:line="220" w:lineRule="auto"/>
              <w:jc w:val="center"/>
            </w:pPr>
            <w:r>
              <w:rPr>
                <w:rFonts w:ascii="Calibri" w:hAnsi="Calibri" w:cs="Calibri"/>
              </w:rPr>
              <w:t>1</w:t>
            </w:r>
          </w:p>
        </w:tc>
        <w:tc>
          <w:tcPr>
            <w:tcW w:w="1114" w:type="dxa"/>
          </w:tcPr>
          <w:p w:rsidR="00BC2396" w:rsidRDefault="00BC2396">
            <w:pPr>
              <w:spacing w:after="1" w:line="220" w:lineRule="auto"/>
              <w:jc w:val="center"/>
            </w:pPr>
            <w:r>
              <w:rPr>
                <w:rFonts w:ascii="Calibri" w:hAnsi="Calibri" w:cs="Calibri"/>
              </w:rPr>
              <w:t>2</w:t>
            </w:r>
          </w:p>
        </w:tc>
        <w:tc>
          <w:tcPr>
            <w:tcW w:w="1733" w:type="dxa"/>
          </w:tcPr>
          <w:p w:rsidR="00BC2396" w:rsidRDefault="00BC2396">
            <w:pPr>
              <w:spacing w:after="1" w:line="220" w:lineRule="auto"/>
              <w:jc w:val="center"/>
            </w:pPr>
            <w:bookmarkStart w:id="55" w:name="P974"/>
            <w:bookmarkEnd w:id="55"/>
            <w:r>
              <w:rPr>
                <w:rFonts w:ascii="Calibri" w:hAnsi="Calibri" w:cs="Calibri"/>
              </w:rPr>
              <w:t>3</w:t>
            </w:r>
          </w:p>
        </w:tc>
        <w:tc>
          <w:tcPr>
            <w:tcW w:w="1723" w:type="dxa"/>
          </w:tcPr>
          <w:p w:rsidR="00BC2396" w:rsidRDefault="00BC2396">
            <w:pPr>
              <w:spacing w:after="1" w:line="220" w:lineRule="auto"/>
              <w:jc w:val="center"/>
            </w:pPr>
            <w:r>
              <w:rPr>
                <w:rFonts w:ascii="Calibri" w:hAnsi="Calibri" w:cs="Calibri"/>
              </w:rPr>
              <w:t>4</w:t>
            </w:r>
          </w:p>
        </w:tc>
        <w:tc>
          <w:tcPr>
            <w:tcW w:w="1361" w:type="dxa"/>
          </w:tcPr>
          <w:p w:rsidR="00BC2396" w:rsidRDefault="00BC2396">
            <w:pPr>
              <w:spacing w:after="1" w:line="220" w:lineRule="auto"/>
              <w:jc w:val="center"/>
            </w:pPr>
            <w:bookmarkStart w:id="56" w:name="P976"/>
            <w:bookmarkEnd w:id="56"/>
            <w:r>
              <w:rPr>
                <w:rFonts w:ascii="Calibri" w:hAnsi="Calibri" w:cs="Calibri"/>
              </w:rPr>
              <w:t>5</w:t>
            </w:r>
          </w:p>
        </w:tc>
        <w:tc>
          <w:tcPr>
            <w:tcW w:w="1718" w:type="dxa"/>
          </w:tcPr>
          <w:p w:rsidR="00BC2396" w:rsidRDefault="00BC2396">
            <w:pPr>
              <w:spacing w:after="1" w:line="220" w:lineRule="auto"/>
              <w:jc w:val="center"/>
            </w:pPr>
            <w:bookmarkStart w:id="57" w:name="P977"/>
            <w:bookmarkEnd w:id="57"/>
            <w:r>
              <w:rPr>
                <w:rFonts w:ascii="Calibri" w:hAnsi="Calibri" w:cs="Calibri"/>
              </w:rPr>
              <w:t>6</w:t>
            </w:r>
          </w:p>
        </w:tc>
        <w:tc>
          <w:tcPr>
            <w:tcW w:w="1723" w:type="dxa"/>
          </w:tcPr>
          <w:p w:rsidR="00BC2396" w:rsidRDefault="00BC2396">
            <w:pPr>
              <w:spacing w:after="1" w:line="220" w:lineRule="auto"/>
              <w:jc w:val="center"/>
            </w:pPr>
            <w:bookmarkStart w:id="58" w:name="P978"/>
            <w:bookmarkEnd w:id="58"/>
            <w:r>
              <w:rPr>
                <w:rFonts w:ascii="Calibri" w:hAnsi="Calibri" w:cs="Calibri"/>
              </w:rPr>
              <w:t>7</w:t>
            </w:r>
          </w:p>
        </w:tc>
        <w:tc>
          <w:tcPr>
            <w:tcW w:w="1134" w:type="dxa"/>
          </w:tcPr>
          <w:p w:rsidR="00BC2396" w:rsidRDefault="00BC2396">
            <w:pPr>
              <w:spacing w:after="1" w:line="220" w:lineRule="auto"/>
              <w:jc w:val="center"/>
            </w:pPr>
            <w:r>
              <w:rPr>
                <w:rFonts w:ascii="Calibri" w:hAnsi="Calibri" w:cs="Calibri"/>
              </w:rPr>
              <w:t>8</w:t>
            </w:r>
          </w:p>
        </w:tc>
        <w:tc>
          <w:tcPr>
            <w:tcW w:w="1958" w:type="dxa"/>
          </w:tcPr>
          <w:p w:rsidR="00BC2396" w:rsidRDefault="00BC2396">
            <w:pPr>
              <w:spacing w:after="1" w:line="220" w:lineRule="auto"/>
              <w:jc w:val="center"/>
            </w:pPr>
            <w:bookmarkStart w:id="59" w:name="P980"/>
            <w:bookmarkEnd w:id="59"/>
            <w:r>
              <w:rPr>
                <w:rFonts w:ascii="Calibri" w:hAnsi="Calibri" w:cs="Calibri"/>
              </w:rPr>
              <w:t>9</w:t>
            </w:r>
          </w:p>
        </w:tc>
        <w:tc>
          <w:tcPr>
            <w:tcW w:w="1728" w:type="dxa"/>
          </w:tcPr>
          <w:p w:rsidR="00BC2396" w:rsidRDefault="00BC2396">
            <w:pPr>
              <w:spacing w:after="1" w:line="220" w:lineRule="auto"/>
              <w:jc w:val="center"/>
            </w:pPr>
            <w:r>
              <w:rPr>
                <w:rFonts w:ascii="Calibri" w:hAnsi="Calibri" w:cs="Calibri"/>
              </w:rPr>
              <w:t>10</w:t>
            </w:r>
          </w:p>
        </w:tc>
      </w:tr>
      <w:tr w:rsidR="00BC2396">
        <w:tc>
          <w:tcPr>
            <w:tcW w:w="490" w:type="dxa"/>
          </w:tcPr>
          <w:p w:rsidR="00BC2396" w:rsidRDefault="00BC2396">
            <w:pPr>
              <w:spacing w:after="1" w:line="220" w:lineRule="auto"/>
            </w:pPr>
          </w:p>
        </w:tc>
        <w:tc>
          <w:tcPr>
            <w:tcW w:w="1114" w:type="dxa"/>
          </w:tcPr>
          <w:p w:rsidR="00BC2396" w:rsidRDefault="00BC2396">
            <w:pPr>
              <w:spacing w:after="1" w:line="220" w:lineRule="auto"/>
            </w:pPr>
          </w:p>
        </w:tc>
        <w:tc>
          <w:tcPr>
            <w:tcW w:w="1733" w:type="dxa"/>
          </w:tcPr>
          <w:p w:rsidR="00BC2396" w:rsidRDefault="00BC2396">
            <w:pPr>
              <w:spacing w:after="1" w:line="220" w:lineRule="auto"/>
            </w:pPr>
          </w:p>
        </w:tc>
        <w:tc>
          <w:tcPr>
            <w:tcW w:w="1723" w:type="dxa"/>
          </w:tcPr>
          <w:p w:rsidR="00BC2396" w:rsidRDefault="00BC2396">
            <w:pPr>
              <w:spacing w:after="1" w:line="220" w:lineRule="auto"/>
            </w:pPr>
          </w:p>
        </w:tc>
        <w:tc>
          <w:tcPr>
            <w:tcW w:w="1361" w:type="dxa"/>
          </w:tcPr>
          <w:p w:rsidR="00BC2396" w:rsidRDefault="00BC2396">
            <w:pPr>
              <w:spacing w:after="1" w:line="220" w:lineRule="auto"/>
            </w:pPr>
          </w:p>
        </w:tc>
        <w:tc>
          <w:tcPr>
            <w:tcW w:w="1718" w:type="dxa"/>
          </w:tcPr>
          <w:p w:rsidR="00BC2396" w:rsidRDefault="00BC2396">
            <w:pPr>
              <w:spacing w:after="1" w:line="220" w:lineRule="auto"/>
            </w:pPr>
          </w:p>
        </w:tc>
        <w:tc>
          <w:tcPr>
            <w:tcW w:w="1723" w:type="dxa"/>
          </w:tcPr>
          <w:p w:rsidR="00BC2396" w:rsidRDefault="00BC2396">
            <w:pPr>
              <w:spacing w:after="1" w:line="220" w:lineRule="auto"/>
            </w:pPr>
          </w:p>
        </w:tc>
        <w:tc>
          <w:tcPr>
            <w:tcW w:w="1134" w:type="dxa"/>
          </w:tcPr>
          <w:p w:rsidR="00BC2396" w:rsidRDefault="00BC2396">
            <w:pPr>
              <w:spacing w:after="1" w:line="220" w:lineRule="auto"/>
            </w:pPr>
          </w:p>
        </w:tc>
        <w:tc>
          <w:tcPr>
            <w:tcW w:w="1958" w:type="dxa"/>
          </w:tcPr>
          <w:p w:rsidR="00BC2396" w:rsidRDefault="00BC2396">
            <w:pPr>
              <w:spacing w:after="1" w:line="220" w:lineRule="auto"/>
            </w:pPr>
          </w:p>
        </w:tc>
        <w:tc>
          <w:tcPr>
            <w:tcW w:w="1728" w:type="dxa"/>
          </w:tcPr>
          <w:p w:rsidR="00BC2396" w:rsidRDefault="00BC2396">
            <w:pPr>
              <w:spacing w:after="1" w:line="220" w:lineRule="auto"/>
            </w:pPr>
          </w:p>
        </w:tc>
      </w:tr>
      <w:tr w:rsidR="00BC2396">
        <w:tc>
          <w:tcPr>
            <w:tcW w:w="490" w:type="dxa"/>
          </w:tcPr>
          <w:p w:rsidR="00BC2396" w:rsidRDefault="00BC2396">
            <w:pPr>
              <w:spacing w:after="1" w:line="220" w:lineRule="auto"/>
            </w:pPr>
          </w:p>
        </w:tc>
        <w:tc>
          <w:tcPr>
            <w:tcW w:w="1114" w:type="dxa"/>
          </w:tcPr>
          <w:p w:rsidR="00BC2396" w:rsidRDefault="00BC2396">
            <w:pPr>
              <w:spacing w:after="1" w:line="220" w:lineRule="auto"/>
            </w:pPr>
          </w:p>
        </w:tc>
        <w:tc>
          <w:tcPr>
            <w:tcW w:w="1733" w:type="dxa"/>
          </w:tcPr>
          <w:p w:rsidR="00BC2396" w:rsidRDefault="00BC2396">
            <w:pPr>
              <w:spacing w:after="1" w:line="220" w:lineRule="auto"/>
            </w:pPr>
          </w:p>
        </w:tc>
        <w:tc>
          <w:tcPr>
            <w:tcW w:w="1723" w:type="dxa"/>
          </w:tcPr>
          <w:p w:rsidR="00BC2396" w:rsidRDefault="00BC2396">
            <w:pPr>
              <w:spacing w:after="1" w:line="220" w:lineRule="auto"/>
            </w:pPr>
          </w:p>
        </w:tc>
        <w:tc>
          <w:tcPr>
            <w:tcW w:w="1361" w:type="dxa"/>
          </w:tcPr>
          <w:p w:rsidR="00BC2396" w:rsidRDefault="00BC2396">
            <w:pPr>
              <w:spacing w:after="1" w:line="220" w:lineRule="auto"/>
            </w:pPr>
          </w:p>
        </w:tc>
        <w:tc>
          <w:tcPr>
            <w:tcW w:w="1718" w:type="dxa"/>
          </w:tcPr>
          <w:p w:rsidR="00BC2396" w:rsidRDefault="00BC2396">
            <w:pPr>
              <w:spacing w:after="1" w:line="220" w:lineRule="auto"/>
            </w:pPr>
          </w:p>
        </w:tc>
        <w:tc>
          <w:tcPr>
            <w:tcW w:w="1723" w:type="dxa"/>
          </w:tcPr>
          <w:p w:rsidR="00BC2396" w:rsidRDefault="00BC2396">
            <w:pPr>
              <w:spacing w:after="1" w:line="220" w:lineRule="auto"/>
            </w:pPr>
          </w:p>
        </w:tc>
        <w:tc>
          <w:tcPr>
            <w:tcW w:w="1134" w:type="dxa"/>
          </w:tcPr>
          <w:p w:rsidR="00BC2396" w:rsidRDefault="00BC2396">
            <w:pPr>
              <w:spacing w:after="1" w:line="220" w:lineRule="auto"/>
            </w:pPr>
          </w:p>
        </w:tc>
        <w:tc>
          <w:tcPr>
            <w:tcW w:w="1958" w:type="dxa"/>
          </w:tcPr>
          <w:p w:rsidR="00BC2396" w:rsidRDefault="00BC2396">
            <w:pPr>
              <w:spacing w:after="1" w:line="220" w:lineRule="auto"/>
            </w:pPr>
          </w:p>
        </w:tc>
        <w:tc>
          <w:tcPr>
            <w:tcW w:w="1728" w:type="dxa"/>
          </w:tcPr>
          <w:p w:rsidR="00BC2396" w:rsidRDefault="00BC2396">
            <w:pPr>
              <w:spacing w:after="1" w:line="220" w:lineRule="auto"/>
            </w:pPr>
          </w:p>
        </w:tc>
      </w:tr>
      <w:tr w:rsidR="00BC2396">
        <w:tc>
          <w:tcPr>
            <w:tcW w:w="490" w:type="dxa"/>
          </w:tcPr>
          <w:p w:rsidR="00BC2396" w:rsidRDefault="00BC2396">
            <w:pPr>
              <w:spacing w:after="1" w:line="220" w:lineRule="auto"/>
            </w:pPr>
          </w:p>
        </w:tc>
        <w:tc>
          <w:tcPr>
            <w:tcW w:w="1114" w:type="dxa"/>
          </w:tcPr>
          <w:p w:rsidR="00BC2396" w:rsidRDefault="00BC2396">
            <w:pPr>
              <w:spacing w:after="1" w:line="220" w:lineRule="auto"/>
            </w:pPr>
          </w:p>
        </w:tc>
        <w:tc>
          <w:tcPr>
            <w:tcW w:w="1733" w:type="dxa"/>
          </w:tcPr>
          <w:p w:rsidR="00BC2396" w:rsidRDefault="00BC2396">
            <w:pPr>
              <w:spacing w:after="1" w:line="220" w:lineRule="auto"/>
            </w:pPr>
          </w:p>
        </w:tc>
        <w:tc>
          <w:tcPr>
            <w:tcW w:w="1723" w:type="dxa"/>
          </w:tcPr>
          <w:p w:rsidR="00BC2396" w:rsidRDefault="00BC2396">
            <w:pPr>
              <w:spacing w:after="1" w:line="220" w:lineRule="auto"/>
            </w:pPr>
          </w:p>
        </w:tc>
        <w:tc>
          <w:tcPr>
            <w:tcW w:w="1361" w:type="dxa"/>
          </w:tcPr>
          <w:p w:rsidR="00BC2396" w:rsidRDefault="00BC2396">
            <w:pPr>
              <w:spacing w:after="1" w:line="220" w:lineRule="auto"/>
            </w:pPr>
          </w:p>
        </w:tc>
        <w:tc>
          <w:tcPr>
            <w:tcW w:w="1718" w:type="dxa"/>
          </w:tcPr>
          <w:p w:rsidR="00BC2396" w:rsidRDefault="00BC2396">
            <w:pPr>
              <w:spacing w:after="1" w:line="220" w:lineRule="auto"/>
            </w:pPr>
          </w:p>
        </w:tc>
        <w:tc>
          <w:tcPr>
            <w:tcW w:w="1723" w:type="dxa"/>
          </w:tcPr>
          <w:p w:rsidR="00BC2396" w:rsidRDefault="00BC2396">
            <w:pPr>
              <w:spacing w:after="1" w:line="220" w:lineRule="auto"/>
            </w:pPr>
          </w:p>
        </w:tc>
        <w:tc>
          <w:tcPr>
            <w:tcW w:w="1134" w:type="dxa"/>
          </w:tcPr>
          <w:p w:rsidR="00BC2396" w:rsidRDefault="00BC2396">
            <w:pPr>
              <w:spacing w:after="1" w:line="220" w:lineRule="auto"/>
            </w:pPr>
          </w:p>
        </w:tc>
        <w:tc>
          <w:tcPr>
            <w:tcW w:w="1958" w:type="dxa"/>
          </w:tcPr>
          <w:p w:rsidR="00BC2396" w:rsidRDefault="00BC2396">
            <w:pPr>
              <w:spacing w:after="1" w:line="220" w:lineRule="auto"/>
            </w:pPr>
          </w:p>
        </w:tc>
        <w:tc>
          <w:tcPr>
            <w:tcW w:w="1728" w:type="dxa"/>
          </w:tcPr>
          <w:p w:rsidR="00BC2396" w:rsidRDefault="00BC2396">
            <w:pPr>
              <w:spacing w:after="1" w:line="220" w:lineRule="auto"/>
            </w:pPr>
          </w:p>
        </w:tc>
      </w:tr>
      <w:tr w:rsidR="00BC2396">
        <w:tc>
          <w:tcPr>
            <w:tcW w:w="490" w:type="dxa"/>
          </w:tcPr>
          <w:p w:rsidR="00BC2396" w:rsidRDefault="00BC2396">
            <w:pPr>
              <w:spacing w:after="1" w:line="220" w:lineRule="auto"/>
            </w:pPr>
          </w:p>
        </w:tc>
        <w:tc>
          <w:tcPr>
            <w:tcW w:w="1114" w:type="dxa"/>
          </w:tcPr>
          <w:p w:rsidR="00BC2396" w:rsidRDefault="00BC2396">
            <w:pPr>
              <w:spacing w:after="1" w:line="220" w:lineRule="auto"/>
            </w:pPr>
          </w:p>
        </w:tc>
        <w:tc>
          <w:tcPr>
            <w:tcW w:w="1733" w:type="dxa"/>
          </w:tcPr>
          <w:p w:rsidR="00BC2396" w:rsidRDefault="00BC2396">
            <w:pPr>
              <w:spacing w:after="1" w:line="220" w:lineRule="auto"/>
            </w:pPr>
          </w:p>
        </w:tc>
        <w:tc>
          <w:tcPr>
            <w:tcW w:w="1723" w:type="dxa"/>
          </w:tcPr>
          <w:p w:rsidR="00BC2396" w:rsidRDefault="00BC2396">
            <w:pPr>
              <w:spacing w:after="1" w:line="220" w:lineRule="auto"/>
            </w:pPr>
          </w:p>
        </w:tc>
        <w:tc>
          <w:tcPr>
            <w:tcW w:w="1361" w:type="dxa"/>
          </w:tcPr>
          <w:p w:rsidR="00BC2396" w:rsidRDefault="00BC2396">
            <w:pPr>
              <w:spacing w:after="1" w:line="220" w:lineRule="auto"/>
            </w:pPr>
          </w:p>
        </w:tc>
        <w:tc>
          <w:tcPr>
            <w:tcW w:w="1718" w:type="dxa"/>
          </w:tcPr>
          <w:p w:rsidR="00BC2396" w:rsidRDefault="00BC2396">
            <w:pPr>
              <w:spacing w:after="1" w:line="220" w:lineRule="auto"/>
            </w:pPr>
          </w:p>
        </w:tc>
        <w:tc>
          <w:tcPr>
            <w:tcW w:w="1723" w:type="dxa"/>
          </w:tcPr>
          <w:p w:rsidR="00BC2396" w:rsidRDefault="00BC2396">
            <w:pPr>
              <w:spacing w:after="1" w:line="220" w:lineRule="auto"/>
            </w:pPr>
          </w:p>
        </w:tc>
        <w:tc>
          <w:tcPr>
            <w:tcW w:w="1134" w:type="dxa"/>
          </w:tcPr>
          <w:p w:rsidR="00BC2396" w:rsidRDefault="00BC2396">
            <w:pPr>
              <w:spacing w:after="1" w:line="220" w:lineRule="auto"/>
            </w:pPr>
          </w:p>
        </w:tc>
        <w:tc>
          <w:tcPr>
            <w:tcW w:w="1958" w:type="dxa"/>
          </w:tcPr>
          <w:p w:rsidR="00BC2396" w:rsidRDefault="00BC2396">
            <w:pPr>
              <w:spacing w:after="1" w:line="220" w:lineRule="auto"/>
            </w:pPr>
          </w:p>
        </w:tc>
        <w:tc>
          <w:tcPr>
            <w:tcW w:w="1728" w:type="dxa"/>
          </w:tcPr>
          <w:p w:rsidR="00BC2396" w:rsidRDefault="00BC2396">
            <w:pPr>
              <w:spacing w:after="1" w:line="220" w:lineRule="auto"/>
            </w:pPr>
          </w:p>
        </w:tc>
      </w:tr>
      <w:tr w:rsidR="00BC2396">
        <w:tc>
          <w:tcPr>
            <w:tcW w:w="490" w:type="dxa"/>
          </w:tcPr>
          <w:p w:rsidR="00BC2396" w:rsidRDefault="00BC2396">
            <w:pPr>
              <w:spacing w:after="1" w:line="220" w:lineRule="auto"/>
            </w:pPr>
          </w:p>
        </w:tc>
        <w:tc>
          <w:tcPr>
            <w:tcW w:w="1114" w:type="dxa"/>
          </w:tcPr>
          <w:p w:rsidR="00BC2396" w:rsidRDefault="00BC2396">
            <w:pPr>
              <w:spacing w:after="1" w:line="220" w:lineRule="auto"/>
            </w:pPr>
          </w:p>
        </w:tc>
        <w:tc>
          <w:tcPr>
            <w:tcW w:w="1733" w:type="dxa"/>
          </w:tcPr>
          <w:p w:rsidR="00BC2396" w:rsidRDefault="00BC2396">
            <w:pPr>
              <w:spacing w:after="1" w:line="220" w:lineRule="auto"/>
            </w:pPr>
          </w:p>
        </w:tc>
        <w:tc>
          <w:tcPr>
            <w:tcW w:w="1723" w:type="dxa"/>
          </w:tcPr>
          <w:p w:rsidR="00BC2396" w:rsidRDefault="00BC2396">
            <w:pPr>
              <w:spacing w:after="1" w:line="220" w:lineRule="auto"/>
            </w:pPr>
          </w:p>
        </w:tc>
        <w:tc>
          <w:tcPr>
            <w:tcW w:w="1361" w:type="dxa"/>
          </w:tcPr>
          <w:p w:rsidR="00BC2396" w:rsidRDefault="00BC2396">
            <w:pPr>
              <w:spacing w:after="1" w:line="220" w:lineRule="auto"/>
            </w:pPr>
          </w:p>
        </w:tc>
        <w:tc>
          <w:tcPr>
            <w:tcW w:w="1718" w:type="dxa"/>
          </w:tcPr>
          <w:p w:rsidR="00BC2396" w:rsidRDefault="00BC2396">
            <w:pPr>
              <w:spacing w:after="1" w:line="220" w:lineRule="auto"/>
            </w:pPr>
          </w:p>
        </w:tc>
        <w:tc>
          <w:tcPr>
            <w:tcW w:w="1723" w:type="dxa"/>
          </w:tcPr>
          <w:p w:rsidR="00BC2396" w:rsidRDefault="00BC2396">
            <w:pPr>
              <w:spacing w:after="1" w:line="220" w:lineRule="auto"/>
            </w:pPr>
          </w:p>
        </w:tc>
        <w:tc>
          <w:tcPr>
            <w:tcW w:w="1134" w:type="dxa"/>
          </w:tcPr>
          <w:p w:rsidR="00BC2396" w:rsidRDefault="00BC2396">
            <w:pPr>
              <w:spacing w:after="1" w:line="220" w:lineRule="auto"/>
            </w:pPr>
          </w:p>
        </w:tc>
        <w:tc>
          <w:tcPr>
            <w:tcW w:w="1958" w:type="dxa"/>
          </w:tcPr>
          <w:p w:rsidR="00BC2396" w:rsidRDefault="00BC2396">
            <w:pPr>
              <w:spacing w:after="1" w:line="220" w:lineRule="auto"/>
            </w:pPr>
          </w:p>
        </w:tc>
        <w:tc>
          <w:tcPr>
            <w:tcW w:w="1728"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60" w:name="P1034"/>
      <w:bookmarkEnd w:id="60"/>
      <w:r>
        <w:rPr>
          <w:rFonts w:ascii="Courier New" w:hAnsi="Courier New" w:cs="Courier New"/>
          <w:sz w:val="20"/>
        </w:rPr>
        <w:t xml:space="preserve">    &lt;10&gt;  Для  мероприятий, связанных со строительством и реконструкцией, в</w:t>
      </w:r>
    </w:p>
    <w:p w:rsidR="00BC2396" w:rsidRDefault="00BC2396">
      <w:pPr>
        <w:spacing w:after="1" w:line="200" w:lineRule="auto"/>
        <w:jc w:val="both"/>
      </w:pPr>
      <w:hyperlink w:anchor="P974">
        <w:r>
          <w:rPr>
            <w:rFonts w:ascii="Courier New" w:hAnsi="Courier New" w:cs="Courier New"/>
            <w:color w:val="0000FF"/>
            <w:sz w:val="20"/>
          </w:rPr>
          <w:t>графу  3</w:t>
        </w:r>
      </w:hyperlink>
      <w:r>
        <w:rPr>
          <w:rFonts w:ascii="Courier New" w:hAnsi="Courier New" w:cs="Courier New"/>
          <w:sz w:val="20"/>
        </w:rPr>
        <w:t xml:space="preserve">  вносится  запись  "требуется  ПД"  и  в  </w:t>
      </w:r>
      <w:hyperlink w:anchor="P977">
        <w:r>
          <w:rPr>
            <w:rFonts w:ascii="Courier New" w:hAnsi="Courier New" w:cs="Courier New"/>
            <w:color w:val="0000FF"/>
            <w:sz w:val="20"/>
          </w:rPr>
          <w:t>графе  6</w:t>
        </w:r>
      </w:hyperlink>
      <w:r>
        <w:rPr>
          <w:rFonts w:ascii="Courier New" w:hAnsi="Courier New" w:cs="Courier New"/>
          <w:sz w:val="20"/>
        </w:rPr>
        <w:t xml:space="preserve">  указываются ее</w:t>
      </w:r>
    </w:p>
    <w:p w:rsidR="00BC2396" w:rsidRDefault="00BC2396">
      <w:pPr>
        <w:spacing w:after="1" w:line="200" w:lineRule="auto"/>
        <w:jc w:val="both"/>
      </w:pPr>
      <w:r>
        <w:rPr>
          <w:rFonts w:ascii="Courier New" w:hAnsi="Courier New" w:cs="Courier New"/>
          <w:sz w:val="20"/>
        </w:rPr>
        <w:t xml:space="preserve">реквизиты;  для  мероприятий,  связанных  с капитальным ремонтом, в </w:t>
      </w:r>
      <w:hyperlink w:anchor="P974">
        <w:r>
          <w:rPr>
            <w:rFonts w:ascii="Courier New" w:hAnsi="Courier New" w:cs="Courier New"/>
            <w:color w:val="0000FF"/>
            <w:sz w:val="20"/>
          </w:rPr>
          <w:t>графу 3</w:t>
        </w:r>
      </w:hyperlink>
    </w:p>
    <w:p w:rsidR="00BC2396" w:rsidRDefault="00BC2396">
      <w:pPr>
        <w:spacing w:after="1" w:line="200" w:lineRule="auto"/>
        <w:jc w:val="both"/>
      </w:pPr>
      <w:r>
        <w:rPr>
          <w:rFonts w:ascii="Courier New" w:hAnsi="Courier New" w:cs="Courier New"/>
          <w:sz w:val="20"/>
        </w:rPr>
        <w:t>вносится  запись  "требуется  акт,  содержащий перечень дефектов; требуется</w:t>
      </w:r>
    </w:p>
    <w:p w:rsidR="00BC2396" w:rsidRDefault="00BC2396">
      <w:pPr>
        <w:spacing w:after="1" w:line="200" w:lineRule="auto"/>
        <w:jc w:val="both"/>
      </w:pPr>
      <w:r>
        <w:rPr>
          <w:rFonts w:ascii="Courier New" w:hAnsi="Courier New" w:cs="Courier New"/>
          <w:sz w:val="20"/>
        </w:rPr>
        <w:t xml:space="preserve">задание  на  проектирование"  и  в  </w:t>
      </w:r>
      <w:hyperlink w:anchor="P976">
        <w:r>
          <w:rPr>
            <w:rFonts w:ascii="Courier New" w:hAnsi="Courier New" w:cs="Courier New"/>
            <w:color w:val="0000FF"/>
            <w:sz w:val="20"/>
          </w:rPr>
          <w:t>графе  5</w:t>
        </w:r>
      </w:hyperlink>
      <w:r>
        <w:rPr>
          <w:rFonts w:ascii="Courier New" w:hAnsi="Courier New" w:cs="Courier New"/>
          <w:sz w:val="20"/>
        </w:rPr>
        <w:t xml:space="preserve">  указываются их реквизиты; при</w:t>
      </w:r>
    </w:p>
    <w:p w:rsidR="00BC2396" w:rsidRDefault="00BC2396">
      <w:pPr>
        <w:spacing w:after="1" w:line="200" w:lineRule="auto"/>
        <w:jc w:val="both"/>
      </w:pPr>
      <w:r>
        <w:rPr>
          <w:rFonts w:ascii="Courier New" w:hAnsi="Courier New" w:cs="Courier New"/>
          <w:sz w:val="20"/>
        </w:rPr>
        <w:t>отсутствии  на  момент  подачи  заявочной  документации  на  отбор проектов</w:t>
      </w:r>
    </w:p>
    <w:p w:rsidR="00BC2396" w:rsidRDefault="00BC2396">
      <w:pPr>
        <w:spacing w:after="1" w:line="200" w:lineRule="auto"/>
        <w:jc w:val="both"/>
      </w:pPr>
      <w:r>
        <w:rPr>
          <w:rFonts w:ascii="Courier New" w:hAnsi="Courier New" w:cs="Courier New"/>
          <w:sz w:val="20"/>
        </w:rPr>
        <w:t xml:space="preserve">утвержденной  проектной  документации  в  </w:t>
      </w:r>
      <w:hyperlink w:anchor="P976">
        <w:r>
          <w:rPr>
            <w:rFonts w:ascii="Courier New" w:hAnsi="Courier New" w:cs="Courier New"/>
            <w:color w:val="0000FF"/>
            <w:sz w:val="20"/>
          </w:rPr>
          <w:t>графу 5</w:t>
        </w:r>
      </w:hyperlink>
      <w:r>
        <w:rPr>
          <w:rFonts w:ascii="Courier New" w:hAnsi="Courier New" w:cs="Courier New"/>
          <w:sz w:val="20"/>
        </w:rPr>
        <w:t xml:space="preserve"> также вносится запись "ПД</w:t>
      </w:r>
    </w:p>
    <w:p w:rsidR="00BC2396" w:rsidRDefault="00BC2396">
      <w:pPr>
        <w:spacing w:after="1" w:line="200" w:lineRule="auto"/>
        <w:jc w:val="both"/>
      </w:pPr>
      <w:r>
        <w:rPr>
          <w:rFonts w:ascii="Courier New" w:hAnsi="Courier New" w:cs="Courier New"/>
          <w:sz w:val="20"/>
        </w:rPr>
        <w:t>будет   представлена   до   1   сентября".  Для  мероприятий,  связанных  с</w:t>
      </w:r>
    </w:p>
    <w:p w:rsidR="00BC2396" w:rsidRDefault="00BC2396">
      <w:pPr>
        <w:spacing w:after="1" w:line="200" w:lineRule="auto"/>
        <w:jc w:val="both"/>
      </w:pPr>
      <w:r>
        <w:rPr>
          <w:rFonts w:ascii="Courier New" w:hAnsi="Courier New" w:cs="Courier New"/>
          <w:sz w:val="20"/>
        </w:rPr>
        <w:t xml:space="preserve">приобретениями, установкой, в </w:t>
      </w:r>
      <w:hyperlink w:anchor="P974">
        <w:r>
          <w:rPr>
            <w:rFonts w:ascii="Courier New" w:hAnsi="Courier New" w:cs="Courier New"/>
            <w:color w:val="0000FF"/>
            <w:sz w:val="20"/>
          </w:rPr>
          <w:t>графе 3</w:t>
        </w:r>
      </w:hyperlink>
      <w:r>
        <w:rPr>
          <w:rFonts w:ascii="Courier New" w:hAnsi="Courier New" w:cs="Courier New"/>
          <w:sz w:val="20"/>
        </w:rPr>
        <w:t xml:space="preserve"> вносится запись "не требуется ПД" и в</w:t>
      </w:r>
    </w:p>
    <w:p w:rsidR="00BC2396" w:rsidRDefault="00BC2396">
      <w:pPr>
        <w:spacing w:after="1" w:line="200" w:lineRule="auto"/>
        <w:jc w:val="both"/>
      </w:pPr>
      <w:hyperlink w:anchor="P976">
        <w:r>
          <w:rPr>
            <w:rFonts w:ascii="Courier New" w:hAnsi="Courier New" w:cs="Courier New"/>
            <w:color w:val="0000FF"/>
            <w:sz w:val="20"/>
          </w:rPr>
          <w:t>графе  5</w:t>
        </w:r>
      </w:hyperlink>
      <w:r>
        <w:rPr>
          <w:rFonts w:ascii="Courier New" w:hAnsi="Courier New" w:cs="Courier New"/>
          <w:sz w:val="20"/>
        </w:rPr>
        <w:t xml:space="preserve">  указывается  информация  о  сроках,  в  которые проводился запрос</w:t>
      </w:r>
    </w:p>
    <w:p w:rsidR="00BC2396" w:rsidRDefault="00BC2396">
      <w:pPr>
        <w:spacing w:after="1" w:line="200" w:lineRule="auto"/>
        <w:jc w:val="both"/>
      </w:pPr>
      <w:r>
        <w:rPr>
          <w:rFonts w:ascii="Courier New" w:hAnsi="Courier New" w:cs="Courier New"/>
          <w:sz w:val="20"/>
        </w:rPr>
        <w:t>коммерческих   предложений   производителей,   количестве   и  наименовании</w:t>
      </w:r>
    </w:p>
    <w:p w:rsidR="00BC2396" w:rsidRDefault="00BC2396">
      <w:pPr>
        <w:spacing w:after="1" w:line="200" w:lineRule="auto"/>
        <w:jc w:val="both"/>
      </w:pPr>
      <w:r>
        <w:rPr>
          <w:rFonts w:ascii="Courier New" w:hAnsi="Courier New" w:cs="Courier New"/>
          <w:sz w:val="20"/>
        </w:rPr>
        <w:t>производителей, представивших коммерческие предложения.</w:t>
      </w:r>
    </w:p>
    <w:p w:rsidR="00BC2396" w:rsidRDefault="00BC2396">
      <w:pPr>
        <w:spacing w:after="1" w:line="200" w:lineRule="auto"/>
        <w:jc w:val="both"/>
      </w:pPr>
      <w:bookmarkStart w:id="61" w:name="P1046"/>
      <w:bookmarkEnd w:id="61"/>
      <w:r>
        <w:rPr>
          <w:rFonts w:ascii="Courier New" w:hAnsi="Courier New" w:cs="Courier New"/>
          <w:sz w:val="20"/>
        </w:rPr>
        <w:t xml:space="preserve">    &lt;11&gt;  Для  мероприятий,  связанных  со строительством, реконструкцией и</w:t>
      </w:r>
    </w:p>
    <w:p w:rsidR="00BC2396" w:rsidRDefault="00BC2396">
      <w:pPr>
        <w:spacing w:after="1" w:line="200" w:lineRule="auto"/>
        <w:jc w:val="both"/>
      </w:pPr>
      <w:r>
        <w:rPr>
          <w:rFonts w:ascii="Courier New" w:hAnsi="Courier New" w:cs="Courier New"/>
          <w:sz w:val="20"/>
        </w:rPr>
        <w:t>капитальным    ремонтом,    указываются    реквизиты    заключения   органа</w:t>
      </w:r>
    </w:p>
    <w:p w:rsidR="00BC2396" w:rsidRDefault="00BC2396">
      <w:pPr>
        <w:spacing w:after="1" w:line="200" w:lineRule="auto"/>
        <w:jc w:val="both"/>
      </w:pPr>
      <w:r>
        <w:rPr>
          <w:rFonts w:ascii="Courier New" w:hAnsi="Courier New" w:cs="Courier New"/>
          <w:sz w:val="20"/>
        </w:rPr>
        <w:t>государственной экспертизы на ПД и результаты инженерных изысканий, а также</w:t>
      </w:r>
    </w:p>
    <w:p w:rsidR="00BC2396" w:rsidRDefault="00BC2396">
      <w:pPr>
        <w:spacing w:after="1" w:line="200" w:lineRule="auto"/>
        <w:jc w:val="both"/>
      </w:pPr>
      <w:r>
        <w:rPr>
          <w:rFonts w:ascii="Courier New" w:hAnsi="Courier New" w:cs="Courier New"/>
          <w:sz w:val="20"/>
        </w:rPr>
        <w:t>ДОСМ;  при  отсутствии  на  момент  подачи  заявочной документации на отбор</w:t>
      </w:r>
    </w:p>
    <w:p w:rsidR="00BC2396" w:rsidRDefault="00BC2396">
      <w:pPr>
        <w:spacing w:after="1" w:line="200" w:lineRule="auto"/>
        <w:jc w:val="both"/>
      </w:pPr>
      <w:r>
        <w:rPr>
          <w:rFonts w:ascii="Courier New" w:hAnsi="Courier New" w:cs="Courier New"/>
          <w:sz w:val="20"/>
        </w:rPr>
        <w:t xml:space="preserve">проектов  утвержденных  заключений  ГЭ  в  </w:t>
      </w:r>
      <w:hyperlink w:anchor="P977">
        <w:r>
          <w:rPr>
            <w:rFonts w:ascii="Courier New" w:hAnsi="Courier New" w:cs="Courier New"/>
            <w:color w:val="0000FF"/>
            <w:sz w:val="20"/>
          </w:rPr>
          <w:t>графы  6</w:t>
        </w:r>
      </w:hyperlink>
      <w:r>
        <w:rPr>
          <w:rFonts w:ascii="Courier New" w:hAnsi="Courier New" w:cs="Courier New"/>
          <w:sz w:val="20"/>
        </w:rPr>
        <w:t xml:space="preserve">,  </w:t>
      </w:r>
      <w:hyperlink w:anchor="P978">
        <w:r>
          <w:rPr>
            <w:rFonts w:ascii="Courier New" w:hAnsi="Courier New" w:cs="Courier New"/>
            <w:color w:val="0000FF"/>
            <w:sz w:val="20"/>
          </w:rPr>
          <w:t>7</w:t>
        </w:r>
      </w:hyperlink>
      <w:r>
        <w:rPr>
          <w:rFonts w:ascii="Courier New" w:hAnsi="Courier New" w:cs="Courier New"/>
          <w:sz w:val="20"/>
        </w:rPr>
        <w:t xml:space="preserve"> и </w:t>
      </w:r>
      <w:hyperlink w:anchor="P980">
        <w:r>
          <w:rPr>
            <w:rFonts w:ascii="Courier New" w:hAnsi="Courier New" w:cs="Courier New"/>
            <w:color w:val="0000FF"/>
            <w:sz w:val="20"/>
          </w:rPr>
          <w:t>9</w:t>
        </w:r>
      </w:hyperlink>
      <w:r>
        <w:rPr>
          <w:rFonts w:ascii="Courier New" w:hAnsi="Courier New" w:cs="Courier New"/>
          <w:sz w:val="20"/>
        </w:rPr>
        <w:t xml:space="preserve"> вносится запись</w:t>
      </w:r>
    </w:p>
    <w:p w:rsidR="00BC2396" w:rsidRDefault="00BC2396">
      <w:pPr>
        <w:spacing w:after="1" w:line="200" w:lineRule="auto"/>
        <w:jc w:val="both"/>
      </w:pPr>
      <w:r>
        <w:rPr>
          <w:rFonts w:ascii="Courier New" w:hAnsi="Courier New" w:cs="Courier New"/>
          <w:sz w:val="20"/>
        </w:rPr>
        <w:t>"заключение  ГЭ будет представлено до 1 октября"; по остальным мероприятиям</w:t>
      </w:r>
    </w:p>
    <w:p w:rsidR="00BC2396" w:rsidRDefault="00BC2396">
      <w:pPr>
        <w:spacing w:after="1" w:line="200" w:lineRule="auto"/>
        <w:jc w:val="both"/>
      </w:pPr>
      <w:hyperlink w:anchor="P977">
        <w:r>
          <w:rPr>
            <w:rFonts w:ascii="Courier New" w:hAnsi="Courier New" w:cs="Courier New"/>
            <w:color w:val="0000FF"/>
            <w:sz w:val="20"/>
          </w:rPr>
          <w:t>графы 6</w:t>
        </w:r>
      </w:hyperlink>
      <w:r>
        <w:rPr>
          <w:rFonts w:ascii="Courier New" w:hAnsi="Courier New" w:cs="Courier New"/>
          <w:sz w:val="20"/>
        </w:rPr>
        <w:t xml:space="preserve">, </w:t>
      </w:r>
      <w:hyperlink w:anchor="P978">
        <w:r>
          <w:rPr>
            <w:rFonts w:ascii="Courier New" w:hAnsi="Courier New" w:cs="Courier New"/>
            <w:color w:val="0000FF"/>
            <w:sz w:val="20"/>
          </w:rPr>
          <w:t>7</w:t>
        </w:r>
      </w:hyperlink>
      <w:r>
        <w:rPr>
          <w:rFonts w:ascii="Courier New" w:hAnsi="Courier New" w:cs="Courier New"/>
          <w:sz w:val="20"/>
        </w:rPr>
        <w:t xml:space="preserve"> и </w:t>
      </w:r>
      <w:hyperlink w:anchor="P980">
        <w:r>
          <w:rPr>
            <w:rFonts w:ascii="Courier New" w:hAnsi="Courier New" w:cs="Courier New"/>
            <w:color w:val="0000FF"/>
            <w:sz w:val="20"/>
          </w:rPr>
          <w:t>9</w:t>
        </w:r>
      </w:hyperlink>
      <w:r>
        <w:rPr>
          <w:rFonts w:ascii="Courier New" w:hAnsi="Courier New" w:cs="Courier New"/>
          <w:sz w:val="20"/>
        </w:rPr>
        <w:t xml:space="preserve"> не заполняются.</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8.  Сведения  о  включении  ПД в реестр типовой проектной документации (для</w:t>
      </w:r>
    </w:p>
    <w:p w:rsidR="00BC2396" w:rsidRDefault="00BC2396">
      <w:pPr>
        <w:spacing w:after="1" w:line="200" w:lineRule="auto"/>
        <w:jc w:val="both"/>
      </w:pPr>
      <w:r>
        <w:rPr>
          <w:rFonts w:ascii="Courier New" w:hAnsi="Courier New" w:cs="Courier New"/>
          <w:sz w:val="20"/>
        </w:rPr>
        <w:t>мероприятий   по   строительству   (реконструкции)   объектов  капитального</w:t>
      </w:r>
    </w:p>
    <w:p w:rsidR="00BC2396" w:rsidRDefault="00BC2396">
      <w:pPr>
        <w:spacing w:after="1" w:line="200" w:lineRule="auto"/>
        <w:jc w:val="both"/>
      </w:pPr>
      <w:r>
        <w:rPr>
          <w:rFonts w:ascii="Courier New" w:hAnsi="Courier New" w:cs="Courier New"/>
          <w:sz w:val="20"/>
        </w:rPr>
        <w:t>строительства):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942"/>
        <w:gridCol w:w="1942"/>
        <w:gridCol w:w="1942"/>
        <w:gridCol w:w="1944"/>
        <w:gridCol w:w="2494"/>
      </w:tblGrid>
      <w:tr w:rsidR="00BC2396">
        <w:tc>
          <w:tcPr>
            <w:tcW w:w="454" w:type="dxa"/>
          </w:tcPr>
          <w:p w:rsidR="00BC2396" w:rsidRDefault="00BC2396">
            <w:pPr>
              <w:spacing w:after="1" w:line="220" w:lineRule="auto"/>
              <w:jc w:val="center"/>
            </w:pPr>
            <w:r>
              <w:rPr>
                <w:rFonts w:ascii="Calibri" w:hAnsi="Calibri" w:cs="Calibri"/>
              </w:rPr>
              <w:t>N п/п</w:t>
            </w:r>
          </w:p>
        </w:tc>
        <w:tc>
          <w:tcPr>
            <w:tcW w:w="2098" w:type="dxa"/>
          </w:tcPr>
          <w:p w:rsidR="00BC2396" w:rsidRDefault="00BC2396">
            <w:pPr>
              <w:spacing w:after="1" w:line="220" w:lineRule="auto"/>
              <w:jc w:val="center"/>
            </w:pPr>
            <w:r>
              <w:rPr>
                <w:rFonts w:ascii="Calibri" w:hAnsi="Calibri" w:cs="Calibri"/>
              </w:rPr>
              <w:t>Наименование мероприятия</w:t>
            </w:r>
          </w:p>
        </w:tc>
        <w:tc>
          <w:tcPr>
            <w:tcW w:w="1942" w:type="dxa"/>
          </w:tcPr>
          <w:p w:rsidR="00BC2396" w:rsidRDefault="00BC2396">
            <w:pPr>
              <w:spacing w:after="1" w:line="220" w:lineRule="auto"/>
              <w:jc w:val="center"/>
            </w:pPr>
            <w:r>
              <w:rPr>
                <w:rFonts w:ascii="Calibri" w:hAnsi="Calibri" w:cs="Calibri"/>
              </w:rPr>
              <w:t>ПД подготовлена на основе типовой проектной документации (да/нет)</w:t>
            </w:r>
          </w:p>
        </w:tc>
        <w:tc>
          <w:tcPr>
            <w:tcW w:w="1942" w:type="dxa"/>
          </w:tcPr>
          <w:p w:rsidR="00BC2396" w:rsidRDefault="00BC2396">
            <w:pPr>
              <w:spacing w:after="1" w:line="220" w:lineRule="auto"/>
              <w:jc w:val="center"/>
            </w:pPr>
            <w:r>
              <w:rPr>
                <w:rFonts w:ascii="Calibri" w:hAnsi="Calibri" w:cs="Calibri"/>
              </w:rPr>
              <w:t>Реквизиты типовой проектной документации</w:t>
            </w:r>
          </w:p>
        </w:tc>
        <w:tc>
          <w:tcPr>
            <w:tcW w:w="1942" w:type="dxa"/>
          </w:tcPr>
          <w:p w:rsidR="00BC2396" w:rsidRDefault="00BC2396">
            <w:pPr>
              <w:spacing w:after="1" w:line="220" w:lineRule="auto"/>
              <w:jc w:val="center"/>
            </w:pPr>
            <w:r>
              <w:rPr>
                <w:rFonts w:ascii="Calibri" w:hAnsi="Calibri" w:cs="Calibri"/>
              </w:rPr>
              <w:t>Реквизиты протокольного решения о признании ПД типовой проектной документации</w:t>
            </w:r>
          </w:p>
        </w:tc>
        <w:tc>
          <w:tcPr>
            <w:tcW w:w="1944" w:type="dxa"/>
          </w:tcPr>
          <w:p w:rsidR="00BC2396" w:rsidRDefault="00BC2396">
            <w:pPr>
              <w:spacing w:after="1" w:line="220" w:lineRule="auto"/>
              <w:jc w:val="center"/>
            </w:pPr>
            <w:r>
              <w:rPr>
                <w:rFonts w:ascii="Calibri" w:hAnsi="Calibri" w:cs="Calibri"/>
              </w:rPr>
              <w:t>Номер строки Реестра типовой проектной документации</w:t>
            </w:r>
          </w:p>
        </w:tc>
        <w:tc>
          <w:tcPr>
            <w:tcW w:w="2494" w:type="dxa"/>
          </w:tcPr>
          <w:p w:rsidR="00BC2396" w:rsidRDefault="00BC2396">
            <w:pPr>
              <w:spacing w:after="1" w:line="220" w:lineRule="auto"/>
              <w:jc w:val="center"/>
            </w:pPr>
            <w:r>
              <w:rPr>
                <w:rFonts w:ascii="Calibri" w:hAnsi="Calibri" w:cs="Calibri"/>
              </w:rPr>
              <w:t>Наименование объекта в Реестре типовой проектной документации</w:t>
            </w:r>
          </w:p>
        </w:tc>
      </w:tr>
      <w:tr w:rsidR="00BC2396">
        <w:tc>
          <w:tcPr>
            <w:tcW w:w="454" w:type="dxa"/>
          </w:tcPr>
          <w:p w:rsidR="00BC2396" w:rsidRDefault="00BC2396">
            <w:pPr>
              <w:spacing w:after="1" w:line="220" w:lineRule="auto"/>
              <w:jc w:val="center"/>
            </w:pPr>
            <w:r>
              <w:rPr>
                <w:rFonts w:ascii="Calibri" w:hAnsi="Calibri" w:cs="Calibri"/>
              </w:rPr>
              <w:t>1</w:t>
            </w:r>
          </w:p>
        </w:tc>
        <w:tc>
          <w:tcPr>
            <w:tcW w:w="2098" w:type="dxa"/>
          </w:tcPr>
          <w:p w:rsidR="00BC2396" w:rsidRDefault="00BC2396">
            <w:pPr>
              <w:spacing w:after="1" w:line="220" w:lineRule="auto"/>
              <w:jc w:val="center"/>
            </w:pPr>
            <w:r>
              <w:rPr>
                <w:rFonts w:ascii="Calibri" w:hAnsi="Calibri" w:cs="Calibri"/>
              </w:rPr>
              <w:t>2</w:t>
            </w:r>
          </w:p>
        </w:tc>
        <w:tc>
          <w:tcPr>
            <w:tcW w:w="1942" w:type="dxa"/>
          </w:tcPr>
          <w:p w:rsidR="00BC2396" w:rsidRDefault="00BC2396">
            <w:pPr>
              <w:spacing w:after="1" w:line="220" w:lineRule="auto"/>
              <w:jc w:val="center"/>
            </w:pPr>
            <w:r>
              <w:rPr>
                <w:rFonts w:ascii="Calibri" w:hAnsi="Calibri" w:cs="Calibri"/>
              </w:rPr>
              <w:t>3</w:t>
            </w:r>
          </w:p>
        </w:tc>
        <w:tc>
          <w:tcPr>
            <w:tcW w:w="1942" w:type="dxa"/>
          </w:tcPr>
          <w:p w:rsidR="00BC2396" w:rsidRDefault="00BC2396">
            <w:pPr>
              <w:spacing w:after="1" w:line="220" w:lineRule="auto"/>
              <w:jc w:val="center"/>
            </w:pPr>
            <w:r>
              <w:rPr>
                <w:rFonts w:ascii="Calibri" w:hAnsi="Calibri" w:cs="Calibri"/>
              </w:rPr>
              <w:t>4</w:t>
            </w:r>
          </w:p>
        </w:tc>
        <w:tc>
          <w:tcPr>
            <w:tcW w:w="1942" w:type="dxa"/>
          </w:tcPr>
          <w:p w:rsidR="00BC2396" w:rsidRDefault="00BC2396">
            <w:pPr>
              <w:spacing w:after="1" w:line="220" w:lineRule="auto"/>
              <w:jc w:val="center"/>
            </w:pPr>
            <w:r>
              <w:rPr>
                <w:rFonts w:ascii="Calibri" w:hAnsi="Calibri" w:cs="Calibri"/>
              </w:rPr>
              <w:t>5</w:t>
            </w:r>
          </w:p>
        </w:tc>
        <w:tc>
          <w:tcPr>
            <w:tcW w:w="1944" w:type="dxa"/>
          </w:tcPr>
          <w:p w:rsidR="00BC2396" w:rsidRDefault="00BC2396">
            <w:pPr>
              <w:spacing w:after="1" w:line="220" w:lineRule="auto"/>
              <w:jc w:val="center"/>
            </w:pPr>
            <w:r>
              <w:rPr>
                <w:rFonts w:ascii="Calibri" w:hAnsi="Calibri" w:cs="Calibri"/>
              </w:rPr>
              <w:t>6</w:t>
            </w:r>
          </w:p>
        </w:tc>
        <w:tc>
          <w:tcPr>
            <w:tcW w:w="2494" w:type="dxa"/>
          </w:tcPr>
          <w:p w:rsidR="00BC2396" w:rsidRDefault="00BC2396">
            <w:pPr>
              <w:spacing w:after="1" w:line="220" w:lineRule="auto"/>
              <w:jc w:val="center"/>
            </w:pPr>
            <w:r>
              <w:rPr>
                <w:rFonts w:ascii="Calibri" w:hAnsi="Calibri" w:cs="Calibri"/>
              </w:rPr>
              <w:t>7</w:t>
            </w: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098"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2" w:type="dxa"/>
          </w:tcPr>
          <w:p w:rsidR="00BC2396" w:rsidRDefault="00BC2396">
            <w:pPr>
              <w:spacing w:after="1" w:line="220" w:lineRule="auto"/>
            </w:pPr>
          </w:p>
        </w:tc>
        <w:tc>
          <w:tcPr>
            <w:tcW w:w="1944" w:type="dxa"/>
          </w:tcPr>
          <w:p w:rsidR="00BC2396" w:rsidRDefault="00BC2396">
            <w:pPr>
              <w:spacing w:after="1" w:line="220" w:lineRule="auto"/>
            </w:pPr>
          </w:p>
        </w:tc>
        <w:tc>
          <w:tcPr>
            <w:tcW w:w="2494"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9.   Сведения  о  фактически  профинансированных  за  счет  внебюджетных  и</w:t>
      </w:r>
    </w:p>
    <w:p w:rsidR="00BC2396" w:rsidRDefault="00BC2396">
      <w:pPr>
        <w:spacing w:after="1" w:line="200" w:lineRule="auto"/>
        <w:jc w:val="both"/>
      </w:pPr>
      <w:r>
        <w:rPr>
          <w:rFonts w:ascii="Courier New" w:hAnsi="Courier New" w:cs="Courier New"/>
          <w:sz w:val="20"/>
        </w:rPr>
        <w:t>бюджетных  средств расходов на разработку ПД, проведение ГЭ и осуществление</w:t>
      </w:r>
    </w:p>
    <w:p w:rsidR="00BC2396" w:rsidRDefault="00BC2396">
      <w:pPr>
        <w:spacing w:after="1" w:line="200" w:lineRule="auto"/>
        <w:jc w:val="both"/>
      </w:pPr>
      <w:r>
        <w:rPr>
          <w:rFonts w:ascii="Courier New" w:hAnsi="Courier New" w:cs="Courier New"/>
          <w:sz w:val="20"/>
        </w:rPr>
        <w:t>реализации  мероприятий  в  течение  2 лет, предшествующих дате направления</w:t>
      </w:r>
    </w:p>
    <w:p w:rsidR="00BC2396" w:rsidRDefault="00BC2396">
      <w:pPr>
        <w:spacing w:after="1" w:line="200" w:lineRule="auto"/>
        <w:jc w:val="both"/>
      </w:pPr>
      <w:r>
        <w:rPr>
          <w:rFonts w:ascii="Courier New" w:hAnsi="Courier New" w:cs="Courier New"/>
          <w:sz w:val="20"/>
        </w:rPr>
        <w:t>проекта на отбор:</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970"/>
        <w:gridCol w:w="1723"/>
        <w:gridCol w:w="1445"/>
        <w:gridCol w:w="1862"/>
        <w:gridCol w:w="1723"/>
        <w:gridCol w:w="1440"/>
        <w:gridCol w:w="1306"/>
        <w:gridCol w:w="1450"/>
        <w:gridCol w:w="1622"/>
      </w:tblGrid>
      <w:tr w:rsidR="00BC2396">
        <w:tc>
          <w:tcPr>
            <w:tcW w:w="773" w:type="dxa"/>
          </w:tcPr>
          <w:p w:rsidR="00BC2396" w:rsidRDefault="00BC2396">
            <w:pPr>
              <w:spacing w:after="1" w:line="220" w:lineRule="auto"/>
              <w:jc w:val="center"/>
            </w:pPr>
            <w:r>
              <w:rPr>
                <w:rFonts w:ascii="Calibri" w:hAnsi="Calibri" w:cs="Calibri"/>
              </w:rPr>
              <w:t>N п/п</w:t>
            </w:r>
          </w:p>
        </w:tc>
        <w:tc>
          <w:tcPr>
            <w:tcW w:w="970" w:type="dxa"/>
          </w:tcPr>
          <w:p w:rsidR="00BC2396" w:rsidRDefault="00BC2396">
            <w:pPr>
              <w:spacing w:after="1" w:line="220" w:lineRule="auto"/>
              <w:jc w:val="center"/>
            </w:pPr>
            <w:r>
              <w:rPr>
                <w:rFonts w:ascii="Calibri" w:hAnsi="Calibri" w:cs="Calibri"/>
              </w:rPr>
              <w:t>Наименование мероприятий</w:t>
            </w:r>
          </w:p>
        </w:tc>
        <w:tc>
          <w:tcPr>
            <w:tcW w:w="1723" w:type="dxa"/>
          </w:tcPr>
          <w:p w:rsidR="00BC2396" w:rsidRDefault="00BC2396">
            <w:pPr>
              <w:spacing w:after="1" w:line="220" w:lineRule="auto"/>
              <w:jc w:val="center"/>
            </w:pPr>
            <w:r>
              <w:rPr>
                <w:rFonts w:ascii="Calibri" w:hAnsi="Calibri" w:cs="Calibri"/>
              </w:rPr>
              <w:t xml:space="preserve">Наличие фактически профинансированных расходов за счет внебюджетных средств (да/нет) </w:t>
            </w:r>
            <w:hyperlink w:anchor="P1214">
              <w:r>
                <w:rPr>
                  <w:rFonts w:ascii="Calibri" w:hAnsi="Calibri" w:cs="Calibri"/>
                  <w:color w:val="0000FF"/>
                </w:rPr>
                <w:t>&lt;12&gt;</w:t>
              </w:r>
            </w:hyperlink>
          </w:p>
        </w:tc>
        <w:tc>
          <w:tcPr>
            <w:tcW w:w="1445" w:type="dxa"/>
          </w:tcPr>
          <w:p w:rsidR="00BC2396" w:rsidRDefault="00BC2396">
            <w:pPr>
              <w:spacing w:after="1" w:line="220" w:lineRule="auto"/>
              <w:jc w:val="center"/>
            </w:pPr>
            <w:r>
              <w:rPr>
                <w:rFonts w:ascii="Calibri" w:hAnsi="Calibri" w:cs="Calibri"/>
              </w:rPr>
              <w:t xml:space="preserve">Направления финансирования расходов за счет внебюджетных средств </w:t>
            </w:r>
            <w:hyperlink w:anchor="P1218">
              <w:r>
                <w:rPr>
                  <w:rFonts w:ascii="Calibri" w:hAnsi="Calibri" w:cs="Calibri"/>
                  <w:color w:val="0000FF"/>
                </w:rPr>
                <w:t>&lt;13&gt;</w:t>
              </w:r>
            </w:hyperlink>
          </w:p>
        </w:tc>
        <w:tc>
          <w:tcPr>
            <w:tcW w:w="1862" w:type="dxa"/>
          </w:tcPr>
          <w:p w:rsidR="00BC2396" w:rsidRDefault="00BC2396">
            <w:pPr>
              <w:spacing w:after="1" w:line="220" w:lineRule="auto"/>
              <w:jc w:val="center"/>
            </w:pPr>
            <w:r>
              <w:rPr>
                <w:rFonts w:ascii="Calibri" w:hAnsi="Calibri" w:cs="Calibri"/>
              </w:rPr>
              <w:t>Объем финансирования за счет внебюджетных средств, тыс. рублей за 24 месяца, предшествующих дате отбора</w:t>
            </w:r>
          </w:p>
        </w:tc>
        <w:tc>
          <w:tcPr>
            <w:tcW w:w="1723" w:type="dxa"/>
          </w:tcPr>
          <w:p w:rsidR="00BC2396" w:rsidRDefault="00BC2396">
            <w:pPr>
              <w:spacing w:after="1" w:line="220" w:lineRule="auto"/>
              <w:jc w:val="center"/>
            </w:pPr>
            <w:r>
              <w:rPr>
                <w:rFonts w:ascii="Calibri" w:hAnsi="Calibri" w:cs="Calibri"/>
              </w:rPr>
              <w:t xml:space="preserve">Наименование и реквизиты подтверждающих документов фактически профинансированных за счет внебюджетных средств расходов </w:t>
            </w:r>
            <w:hyperlink w:anchor="P1221">
              <w:r>
                <w:rPr>
                  <w:rFonts w:ascii="Calibri" w:hAnsi="Calibri" w:cs="Calibri"/>
                  <w:color w:val="0000FF"/>
                </w:rPr>
                <w:t>&lt;14&gt;</w:t>
              </w:r>
            </w:hyperlink>
          </w:p>
        </w:tc>
        <w:tc>
          <w:tcPr>
            <w:tcW w:w="1440" w:type="dxa"/>
          </w:tcPr>
          <w:p w:rsidR="00BC2396" w:rsidRDefault="00BC2396">
            <w:pPr>
              <w:spacing w:after="1" w:line="220" w:lineRule="auto"/>
              <w:jc w:val="center"/>
            </w:pPr>
            <w:r>
              <w:rPr>
                <w:rFonts w:ascii="Calibri" w:hAnsi="Calibri" w:cs="Calibri"/>
              </w:rPr>
              <w:t xml:space="preserve">Наличие фактически профинансированных расходов за счет бюджетных средств (да/нет) </w:t>
            </w:r>
            <w:hyperlink w:anchor="P1225">
              <w:r>
                <w:rPr>
                  <w:rFonts w:ascii="Calibri" w:hAnsi="Calibri" w:cs="Calibri"/>
                  <w:color w:val="0000FF"/>
                </w:rPr>
                <w:t>&lt;15&gt;</w:t>
              </w:r>
            </w:hyperlink>
          </w:p>
        </w:tc>
        <w:tc>
          <w:tcPr>
            <w:tcW w:w="1306" w:type="dxa"/>
          </w:tcPr>
          <w:p w:rsidR="00BC2396" w:rsidRDefault="00BC2396">
            <w:pPr>
              <w:spacing w:after="1" w:line="220" w:lineRule="auto"/>
              <w:jc w:val="center"/>
            </w:pPr>
            <w:r>
              <w:rPr>
                <w:rFonts w:ascii="Calibri" w:hAnsi="Calibri" w:cs="Calibri"/>
              </w:rPr>
              <w:t xml:space="preserve">Направления финансирования расходов за счет бюджетных средств </w:t>
            </w:r>
            <w:hyperlink w:anchor="P1229">
              <w:r>
                <w:rPr>
                  <w:rFonts w:ascii="Calibri" w:hAnsi="Calibri" w:cs="Calibri"/>
                  <w:color w:val="0000FF"/>
                </w:rPr>
                <w:t>&lt;16&gt;</w:t>
              </w:r>
            </w:hyperlink>
          </w:p>
        </w:tc>
        <w:tc>
          <w:tcPr>
            <w:tcW w:w="1450" w:type="dxa"/>
          </w:tcPr>
          <w:p w:rsidR="00BC2396" w:rsidRDefault="00BC2396">
            <w:pPr>
              <w:spacing w:after="1" w:line="220" w:lineRule="auto"/>
              <w:jc w:val="center"/>
            </w:pPr>
            <w:r>
              <w:rPr>
                <w:rFonts w:ascii="Calibri" w:hAnsi="Calibri" w:cs="Calibri"/>
              </w:rPr>
              <w:t>Объем финансирования за счет бюджетных средств, тыс. рублей за 24 месяца, предшествующих дате отбора</w:t>
            </w:r>
          </w:p>
        </w:tc>
        <w:tc>
          <w:tcPr>
            <w:tcW w:w="1622" w:type="dxa"/>
          </w:tcPr>
          <w:p w:rsidR="00BC2396" w:rsidRDefault="00BC2396">
            <w:pPr>
              <w:spacing w:after="1" w:line="220" w:lineRule="auto"/>
              <w:jc w:val="center"/>
            </w:pPr>
            <w:r>
              <w:rPr>
                <w:rFonts w:ascii="Calibri" w:hAnsi="Calibri" w:cs="Calibri"/>
              </w:rPr>
              <w:t xml:space="preserve">Информация о наличии подтверждающих документов фактически профинансированных за счет бюджетных средств расходов </w:t>
            </w:r>
            <w:hyperlink w:anchor="P1232">
              <w:r>
                <w:rPr>
                  <w:rFonts w:ascii="Calibri" w:hAnsi="Calibri" w:cs="Calibri"/>
                  <w:color w:val="0000FF"/>
                </w:rPr>
                <w:t>&lt;17&gt;</w:t>
              </w:r>
            </w:hyperlink>
          </w:p>
        </w:tc>
      </w:tr>
      <w:tr w:rsidR="00BC2396">
        <w:tc>
          <w:tcPr>
            <w:tcW w:w="773" w:type="dxa"/>
          </w:tcPr>
          <w:p w:rsidR="00BC2396" w:rsidRDefault="00BC2396">
            <w:pPr>
              <w:spacing w:after="1" w:line="220" w:lineRule="auto"/>
              <w:jc w:val="center"/>
            </w:pPr>
            <w:r>
              <w:rPr>
                <w:rFonts w:ascii="Calibri" w:hAnsi="Calibri" w:cs="Calibri"/>
              </w:rPr>
              <w:t>1</w:t>
            </w:r>
          </w:p>
        </w:tc>
        <w:tc>
          <w:tcPr>
            <w:tcW w:w="970" w:type="dxa"/>
          </w:tcPr>
          <w:p w:rsidR="00BC2396" w:rsidRDefault="00BC2396">
            <w:pPr>
              <w:spacing w:after="1" w:line="220" w:lineRule="auto"/>
              <w:jc w:val="center"/>
            </w:pPr>
            <w:r>
              <w:rPr>
                <w:rFonts w:ascii="Calibri" w:hAnsi="Calibri" w:cs="Calibri"/>
              </w:rPr>
              <w:t>2</w:t>
            </w:r>
          </w:p>
        </w:tc>
        <w:tc>
          <w:tcPr>
            <w:tcW w:w="1723" w:type="dxa"/>
          </w:tcPr>
          <w:p w:rsidR="00BC2396" w:rsidRDefault="00BC2396">
            <w:pPr>
              <w:spacing w:after="1" w:line="220" w:lineRule="auto"/>
              <w:jc w:val="center"/>
            </w:pPr>
            <w:r>
              <w:rPr>
                <w:rFonts w:ascii="Calibri" w:hAnsi="Calibri" w:cs="Calibri"/>
              </w:rPr>
              <w:t>3</w:t>
            </w:r>
          </w:p>
        </w:tc>
        <w:tc>
          <w:tcPr>
            <w:tcW w:w="1445" w:type="dxa"/>
          </w:tcPr>
          <w:p w:rsidR="00BC2396" w:rsidRDefault="00BC2396">
            <w:pPr>
              <w:spacing w:after="1" w:line="220" w:lineRule="auto"/>
              <w:jc w:val="center"/>
            </w:pPr>
            <w:bookmarkStart w:id="62" w:name="P1175"/>
            <w:bookmarkEnd w:id="62"/>
            <w:r>
              <w:rPr>
                <w:rFonts w:ascii="Calibri" w:hAnsi="Calibri" w:cs="Calibri"/>
              </w:rPr>
              <w:t>4</w:t>
            </w:r>
          </w:p>
        </w:tc>
        <w:tc>
          <w:tcPr>
            <w:tcW w:w="1862" w:type="dxa"/>
          </w:tcPr>
          <w:p w:rsidR="00BC2396" w:rsidRDefault="00BC2396">
            <w:pPr>
              <w:spacing w:after="1" w:line="220" w:lineRule="auto"/>
              <w:jc w:val="center"/>
            </w:pPr>
            <w:r>
              <w:rPr>
                <w:rFonts w:ascii="Calibri" w:hAnsi="Calibri" w:cs="Calibri"/>
              </w:rPr>
              <w:t>5</w:t>
            </w:r>
          </w:p>
        </w:tc>
        <w:tc>
          <w:tcPr>
            <w:tcW w:w="1723" w:type="dxa"/>
          </w:tcPr>
          <w:p w:rsidR="00BC2396" w:rsidRDefault="00BC2396">
            <w:pPr>
              <w:spacing w:after="1" w:line="220" w:lineRule="auto"/>
              <w:jc w:val="center"/>
            </w:pPr>
            <w:r>
              <w:rPr>
                <w:rFonts w:ascii="Calibri" w:hAnsi="Calibri" w:cs="Calibri"/>
              </w:rPr>
              <w:t>6</w:t>
            </w:r>
          </w:p>
        </w:tc>
        <w:tc>
          <w:tcPr>
            <w:tcW w:w="1440" w:type="dxa"/>
          </w:tcPr>
          <w:p w:rsidR="00BC2396" w:rsidRDefault="00BC2396">
            <w:pPr>
              <w:spacing w:after="1" w:line="220" w:lineRule="auto"/>
              <w:jc w:val="center"/>
            </w:pPr>
            <w:r>
              <w:rPr>
                <w:rFonts w:ascii="Calibri" w:hAnsi="Calibri" w:cs="Calibri"/>
              </w:rPr>
              <w:t>7</w:t>
            </w:r>
          </w:p>
        </w:tc>
        <w:tc>
          <w:tcPr>
            <w:tcW w:w="1306" w:type="dxa"/>
          </w:tcPr>
          <w:p w:rsidR="00BC2396" w:rsidRDefault="00BC2396">
            <w:pPr>
              <w:spacing w:after="1" w:line="220" w:lineRule="auto"/>
              <w:jc w:val="center"/>
            </w:pPr>
            <w:bookmarkStart w:id="63" w:name="P1179"/>
            <w:bookmarkEnd w:id="63"/>
            <w:r>
              <w:rPr>
                <w:rFonts w:ascii="Calibri" w:hAnsi="Calibri" w:cs="Calibri"/>
              </w:rPr>
              <w:t>8</w:t>
            </w:r>
          </w:p>
        </w:tc>
        <w:tc>
          <w:tcPr>
            <w:tcW w:w="1450" w:type="dxa"/>
          </w:tcPr>
          <w:p w:rsidR="00BC2396" w:rsidRDefault="00BC2396">
            <w:pPr>
              <w:spacing w:after="1" w:line="220" w:lineRule="auto"/>
              <w:jc w:val="center"/>
            </w:pPr>
            <w:r>
              <w:rPr>
                <w:rFonts w:ascii="Calibri" w:hAnsi="Calibri" w:cs="Calibri"/>
              </w:rPr>
              <w:t>9</w:t>
            </w:r>
          </w:p>
        </w:tc>
        <w:tc>
          <w:tcPr>
            <w:tcW w:w="1622" w:type="dxa"/>
          </w:tcPr>
          <w:p w:rsidR="00BC2396" w:rsidRDefault="00BC2396">
            <w:pPr>
              <w:spacing w:after="1" w:line="220" w:lineRule="auto"/>
              <w:jc w:val="center"/>
            </w:pPr>
            <w:r>
              <w:rPr>
                <w:rFonts w:ascii="Calibri" w:hAnsi="Calibri" w:cs="Calibri"/>
              </w:rPr>
              <w:t>10</w:t>
            </w:r>
          </w:p>
        </w:tc>
      </w:tr>
      <w:tr w:rsidR="00BC2396">
        <w:tc>
          <w:tcPr>
            <w:tcW w:w="773" w:type="dxa"/>
          </w:tcPr>
          <w:p w:rsidR="00BC2396" w:rsidRDefault="00BC2396">
            <w:pPr>
              <w:spacing w:after="1" w:line="220" w:lineRule="auto"/>
            </w:pPr>
          </w:p>
        </w:tc>
        <w:tc>
          <w:tcPr>
            <w:tcW w:w="970" w:type="dxa"/>
          </w:tcPr>
          <w:p w:rsidR="00BC2396" w:rsidRDefault="00BC2396">
            <w:pPr>
              <w:spacing w:after="1" w:line="220" w:lineRule="auto"/>
            </w:pPr>
          </w:p>
        </w:tc>
        <w:tc>
          <w:tcPr>
            <w:tcW w:w="1723" w:type="dxa"/>
          </w:tcPr>
          <w:p w:rsidR="00BC2396" w:rsidRDefault="00BC2396">
            <w:pPr>
              <w:spacing w:after="1" w:line="220" w:lineRule="auto"/>
            </w:pPr>
          </w:p>
        </w:tc>
        <w:tc>
          <w:tcPr>
            <w:tcW w:w="1445" w:type="dxa"/>
          </w:tcPr>
          <w:p w:rsidR="00BC2396" w:rsidRDefault="00BC2396">
            <w:pPr>
              <w:spacing w:after="1" w:line="220" w:lineRule="auto"/>
            </w:pPr>
          </w:p>
        </w:tc>
        <w:tc>
          <w:tcPr>
            <w:tcW w:w="1862" w:type="dxa"/>
          </w:tcPr>
          <w:p w:rsidR="00BC2396" w:rsidRDefault="00BC2396">
            <w:pPr>
              <w:spacing w:after="1" w:line="220" w:lineRule="auto"/>
            </w:pPr>
          </w:p>
        </w:tc>
        <w:tc>
          <w:tcPr>
            <w:tcW w:w="1723" w:type="dxa"/>
          </w:tcPr>
          <w:p w:rsidR="00BC2396" w:rsidRDefault="00BC2396">
            <w:pPr>
              <w:spacing w:after="1" w:line="220" w:lineRule="auto"/>
            </w:pPr>
          </w:p>
        </w:tc>
        <w:tc>
          <w:tcPr>
            <w:tcW w:w="1440" w:type="dxa"/>
          </w:tcPr>
          <w:p w:rsidR="00BC2396" w:rsidRDefault="00BC2396">
            <w:pPr>
              <w:spacing w:after="1" w:line="220" w:lineRule="auto"/>
            </w:pPr>
          </w:p>
        </w:tc>
        <w:tc>
          <w:tcPr>
            <w:tcW w:w="1306" w:type="dxa"/>
          </w:tcPr>
          <w:p w:rsidR="00BC2396" w:rsidRDefault="00BC2396">
            <w:pPr>
              <w:spacing w:after="1" w:line="220" w:lineRule="auto"/>
            </w:pPr>
          </w:p>
        </w:tc>
        <w:tc>
          <w:tcPr>
            <w:tcW w:w="1450"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773" w:type="dxa"/>
          </w:tcPr>
          <w:p w:rsidR="00BC2396" w:rsidRDefault="00BC2396">
            <w:pPr>
              <w:spacing w:after="1" w:line="220" w:lineRule="auto"/>
            </w:pPr>
          </w:p>
        </w:tc>
        <w:tc>
          <w:tcPr>
            <w:tcW w:w="970" w:type="dxa"/>
          </w:tcPr>
          <w:p w:rsidR="00BC2396" w:rsidRDefault="00BC2396">
            <w:pPr>
              <w:spacing w:after="1" w:line="220" w:lineRule="auto"/>
            </w:pPr>
          </w:p>
        </w:tc>
        <w:tc>
          <w:tcPr>
            <w:tcW w:w="1723" w:type="dxa"/>
          </w:tcPr>
          <w:p w:rsidR="00BC2396" w:rsidRDefault="00BC2396">
            <w:pPr>
              <w:spacing w:after="1" w:line="220" w:lineRule="auto"/>
            </w:pPr>
          </w:p>
        </w:tc>
        <w:tc>
          <w:tcPr>
            <w:tcW w:w="1445" w:type="dxa"/>
          </w:tcPr>
          <w:p w:rsidR="00BC2396" w:rsidRDefault="00BC2396">
            <w:pPr>
              <w:spacing w:after="1" w:line="220" w:lineRule="auto"/>
            </w:pPr>
          </w:p>
        </w:tc>
        <w:tc>
          <w:tcPr>
            <w:tcW w:w="1862" w:type="dxa"/>
          </w:tcPr>
          <w:p w:rsidR="00BC2396" w:rsidRDefault="00BC2396">
            <w:pPr>
              <w:spacing w:after="1" w:line="220" w:lineRule="auto"/>
            </w:pPr>
          </w:p>
        </w:tc>
        <w:tc>
          <w:tcPr>
            <w:tcW w:w="1723" w:type="dxa"/>
          </w:tcPr>
          <w:p w:rsidR="00BC2396" w:rsidRDefault="00BC2396">
            <w:pPr>
              <w:spacing w:after="1" w:line="220" w:lineRule="auto"/>
            </w:pPr>
          </w:p>
        </w:tc>
        <w:tc>
          <w:tcPr>
            <w:tcW w:w="1440" w:type="dxa"/>
          </w:tcPr>
          <w:p w:rsidR="00BC2396" w:rsidRDefault="00BC2396">
            <w:pPr>
              <w:spacing w:after="1" w:line="220" w:lineRule="auto"/>
            </w:pPr>
          </w:p>
        </w:tc>
        <w:tc>
          <w:tcPr>
            <w:tcW w:w="1306" w:type="dxa"/>
          </w:tcPr>
          <w:p w:rsidR="00BC2396" w:rsidRDefault="00BC2396">
            <w:pPr>
              <w:spacing w:after="1" w:line="220" w:lineRule="auto"/>
            </w:pPr>
          </w:p>
        </w:tc>
        <w:tc>
          <w:tcPr>
            <w:tcW w:w="1450"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773" w:type="dxa"/>
          </w:tcPr>
          <w:p w:rsidR="00BC2396" w:rsidRDefault="00BC2396">
            <w:pPr>
              <w:spacing w:after="1" w:line="220" w:lineRule="auto"/>
            </w:pPr>
          </w:p>
        </w:tc>
        <w:tc>
          <w:tcPr>
            <w:tcW w:w="970" w:type="dxa"/>
          </w:tcPr>
          <w:p w:rsidR="00BC2396" w:rsidRDefault="00BC2396">
            <w:pPr>
              <w:spacing w:after="1" w:line="220" w:lineRule="auto"/>
              <w:jc w:val="center"/>
            </w:pPr>
            <w:r>
              <w:rPr>
                <w:rFonts w:ascii="Calibri" w:hAnsi="Calibri" w:cs="Calibri"/>
              </w:rPr>
              <w:t>Итого</w:t>
            </w:r>
          </w:p>
        </w:tc>
        <w:tc>
          <w:tcPr>
            <w:tcW w:w="1723" w:type="dxa"/>
          </w:tcPr>
          <w:p w:rsidR="00BC2396" w:rsidRDefault="00BC2396">
            <w:pPr>
              <w:spacing w:after="1" w:line="220" w:lineRule="auto"/>
              <w:jc w:val="center"/>
            </w:pPr>
            <w:r>
              <w:rPr>
                <w:rFonts w:ascii="Calibri" w:hAnsi="Calibri" w:cs="Calibri"/>
              </w:rPr>
              <w:t>X</w:t>
            </w:r>
          </w:p>
        </w:tc>
        <w:tc>
          <w:tcPr>
            <w:tcW w:w="1445" w:type="dxa"/>
          </w:tcPr>
          <w:p w:rsidR="00BC2396" w:rsidRDefault="00BC2396">
            <w:pPr>
              <w:spacing w:after="1" w:line="220" w:lineRule="auto"/>
              <w:jc w:val="center"/>
            </w:pPr>
            <w:r>
              <w:rPr>
                <w:rFonts w:ascii="Calibri" w:hAnsi="Calibri" w:cs="Calibri"/>
              </w:rPr>
              <w:t>X</w:t>
            </w:r>
          </w:p>
        </w:tc>
        <w:tc>
          <w:tcPr>
            <w:tcW w:w="1862" w:type="dxa"/>
          </w:tcPr>
          <w:p w:rsidR="00BC2396" w:rsidRDefault="00BC2396">
            <w:pPr>
              <w:spacing w:after="1" w:line="220" w:lineRule="auto"/>
              <w:jc w:val="right"/>
            </w:pPr>
            <w:r>
              <w:rPr>
                <w:rFonts w:ascii="Calibri" w:hAnsi="Calibri" w:cs="Calibri"/>
              </w:rPr>
              <w:t>0,0</w:t>
            </w:r>
          </w:p>
        </w:tc>
        <w:tc>
          <w:tcPr>
            <w:tcW w:w="1723" w:type="dxa"/>
          </w:tcPr>
          <w:p w:rsidR="00BC2396" w:rsidRDefault="00BC2396">
            <w:pPr>
              <w:spacing w:after="1" w:line="220" w:lineRule="auto"/>
              <w:jc w:val="center"/>
            </w:pPr>
            <w:r>
              <w:rPr>
                <w:rFonts w:ascii="Calibri" w:hAnsi="Calibri" w:cs="Calibri"/>
              </w:rPr>
              <w:t>X</w:t>
            </w:r>
          </w:p>
        </w:tc>
        <w:tc>
          <w:tcPr>
            <w:tcW w:w="1440" w:type="dxa"/>
          </w:tcPr>
          <w:p w:rsidR="00BC2396" w:rsidRDefault="00BC2396">
            <w:pPr>
              <w:spacing w:after="1" w:line="220" w:lineRule="auto"/>
              <w:jc w:val="center"/>
            </w:pPr>
            <w:r>
              <w:rPr>
                <w:rFonts w:ascii="Calibri" w:hAnsi="Calibri" w:cs="Calibri"/>
              </w:rPr>
              <w:t>X</w:t>
            </w:r>
          </w:p>
        </w:tc>
        <w:tc>
          <w:tcPr>
            <w:tcW w:w="1306" w:type="dxa"/>
          </w:tcPr>
          <w:p w:rsidR="00BC2396" w:rsidRDefault="00BC2396">
            <w:pPr>
              <w:spacing w:after="1" w:line="220" w:lineRule="auto"/>
              <w:jc w:val="center"/>
            </w:pPr>
            <w:r>
              <w:rPr>
                <w:rFonts w:ascii="Calibri" w:hAnsi="Calibri" w:cs="Calibri"/>
              </w:rPr>
              <w:t>X</w:t>
            </w:r>
          </w:p>
        </w:tc>
        <w:tc>
          <w:tcPr>
            <w:tcW w:w="1450" w:type="dxa"/>
          </w:tcPr>
          <w:p w:rsidR="00BC2396" w:rsidRDefault="00BC2396">
            <w:pPr>
              <w:spacing w:after="1" w:line="220" w:lineRule="auto"/>
              <w:jc w:val="right"/>
            </w:pPr>
            <w:r>
              <w:rPr>
                <w:rFonts w:ascii="Calibri" w:hAnsi="Calibri" w:cs="Calibri"/>
              </w:rPr>
              <w:t>0,0</w:t>
            </w:r>
          </w:p>
        </w:tc>
        <w:tc>
          <w:tcPr>
            <w:tcW w:w="1622" w:type="dxa"/>
          </w:tcPr>
          <w:p w:rsidR="00BC2396" w:rsidRDefault="00BC2396">
            <w:pPr>
              <w:spacing w:after="1" w:line="220" w:lineRule="auto"/>
              <w:jc w:val="center"/>
            </w:pPr>
            <w:r>
              <w:rPr>
                <w:rFonts w:ascii="Calibri" w:hAnsi="Calibri" w:cs="Calibri"/>
              </w:rPr>
              <w:t>X</w:t>
            </w: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64" w:name="P1214"/>
      <w:bookmarkEnd w:id="64"/>
      <w:r>
        <w:rPr>
          <w:rFonts w:ascii="Courier New" w:hAnsi="Courier New" w:cs="Courier New"/>
          <w:sz w:val="20"/>
        </w:rPr>
        <w:t xml:space="preserve">    &lt;12&gt;  Указывается  "да", если в течение 24 месяцев, предшествующих дате</w:t>
      </w:r>
    </w:p>
    <w:p w:rsidR="00BC2396" w:rsidRDefault="00BC2396">
      <w:pPr>
        <w:spacing w:after="1" w:line="200" w:lineRule="auto"/>
        <w:jc w:val="both"/>
      </w:pPr>
      <w:r>
        <w:rPr>
          <w:rFonts w:ascii="Courier New" w:hAnsi="Courier New" w:cs="Courier New"/>
          <w:sz w:val="20"/>
        </w:rPr>
        <w:t>направления   проекта   на   отбор,   за  счет  внебюджетных  средств  были</w:t>
      </w:r>
    </w:p>
    <w:p w:rsidR="00BC2396" w:rsidRDefault="00BC2396">
      <w:pPr>
        <w:spacing w:after="1" w:line="200" w:lineRule="auto"/>
        <w:jc w:val="both"/>
      </w:pPr>
      <w:r>
        <w:rPr>
          <w:rFonts w:ascii="Courier New" w:hAnsi="Courier New" w:cs="Courier New"/>
          <w:sz w:val="20"/>
        </w:rPr>
        <w:t>профинансированы  разработка  ПД,  проведение  ГЭ, осуществление реализации</w:t>
      </w:r>
    </w:p>
    <w:p w:rsidR="00BC2396" w:rsidRDefault="00BC2396">
      <w:pPr>
        <w:spacing w:after="1" w:line="200" w:lineRule="auto"/>
        <w:jc w:val="both"/>
      </w:pPr>
      <w:r>
        <w:rPr>
          <w:rFonts w:ascii="Courier New" w:hAnsi="Courier New" w:cs="Courier New"/>
          <w:sz w:val="20"/>
        </w:rPr>
        <w:t>мероприятия.</w:t>
      </w:r>
    </w:p>
    <w:p w:rsidR="00BC2396" w:rsidRDefault="00BC2396">
      <w:pPr>
        <w:spacing w:after="1" w:line="200" w:lineRule="auto"/>
        <w:jc w:val="both"/>
      </w:pPr>
      <w:bookmarkStart w:id="65" w:name="P1218"/>
      <w:bookmarkEnd w:id="65"/>
      <w:r>
        <w:rPr>
          <w:rFonts w:ascii="Courier New" w:hAnsi="Courier New" w:cs="Courier New"/>
          <w:sz w:val="20"/>
        </w:rPr>
        <w:t xml:space="preserve">    &lt;13&gt;  В  </w:t>
      </w:r>
      <w:hyperlink w:anchor="P1175">
        <w:r>
          <w:rPr>
            <w:rFonts w:ascii="Courier New" w:hAnsi="Courier New" w:cs="Courier New"/>
            <w:color w:val="0000FF"/>
            <w:sz w:val="20"/>
          </w:rPr>
          <w:t>графе  4</w:t>
        </w:r>
      </w:hyperlink>
      <w:r>
        <w:rPr>
          <w:rFonts w:ascii="Courier New" w:hAnsi="Courier New" w:cs="Courier New"/>
          <w:sz w:val="20"/>
        </w:rPr>
        <w:t xml:space="preserve"> указывается один из следующих видов работ: подготовка</w:t>
      </w:r>
    </w:p>
    <w:p w:rsidR="00BC2396" w:rsidRDefault="00BC2396">
      <w:pPr>
        <w:spacing w:after="1" w:line="200" w:lineRule="auto"/>
        <w:jc w:val="both"/>
      </w:pPr>
      <w:r>
        <w:rPr>
          <w:rFonts w:ascii="Courier New" w:hAnsi="Courier New" w:cs="Courier New"/>
          <w:sz w:val="20"/>
        </w:rPr>
        <w:t>ПД,  проведение  ГЭ  (с  указанием  конкретного  наименования  экспертизы),</w:t>
      </w:r>
    </w:p>
    <w:p w:rsidR="00BC2396" w:rsidRDefault="00BC2396">
      <w:pPr>
        <w:spacing w:after="1" w:line="200" w:lineRule="auto"/>
        <w:jc w:val="both"/>
      </w:pPr>
      <w:r>
        <w:rPr>
          <w:rFonts w:ascii="Courier New" w:hAnsi="Courier New" w:cs="Courier New"/>
          <w:sz w:val="20"/>
        </w:rPr>
        <w:t>строительно-монтажные работы (далее - СМР).</w:t>
      </w:r>
    </w:p>
    <w:p w:rsidR="00BC2396" w:rsidRDefault="00BC2396">
      <w:pPr>
        <w:spacing w:after="1" w:line="200" w:lineRule="auto"/>
        <w:jc w:val="both"/>
      </w:pPr>
      <w:bookmarkStart w:id="66" w:name="P1221"/>
      <w:bookmarkEnd w:id="66"/>
      <w:r>
        <w:rPr>
          <w:rFonts w:ascii="Courier New" w:hAnsi="Courier New" w:cs="Courier New"/>
          <w:sz w:val="20"/>
        </w:rPr>
        <w:t xml:space="preserve">    &lt;14&gt;  Перечисляются наименования и реквизиты документов, подтверждающих</w:t>
      </w:r>
    </w:p>
    <w:p w:rsidR="00BC2396" w:rsidRDefault="00BC2396">
      <w:pPr>
        <w:spacing w:after="1" w:line="200" w:lineRule="auto"/>
        <w:jc w:val="both"/>
      </w:pPr>
      <w:r>
        <w:rPr>
          <w:rFonts w:ascii="Courier New" w:hAnsi="Courier New" w:cs="Courier New"/>
          <w:sz w:val="20"/>
        </w:rPr>
        <w:t>объемы  фактически профинансированных за счет внебюджетных средств расходов</w:t>
      </w:r>
    </w:p>
    <w:p w:rsidR="00BC2396" w:rsidRDefault="00BC2396">
      <w:pPr>
        <w:spacing w:after="1" w:line="200" w:lineRule="auto"/>
        <w:jc w:val="both"/>
      </w:pPr>
      <w:r>
        <w:rPr>
          <w:rFonts w:ascii="Courier New" w:hAnsi="Courier New" w:cs="Courier New"/>
          <w:sz w:val="20"/>
        </w:rPr>
        <w:t>на  подготовку  ПД, проведение ГЭ и осуществление СМР в течение 24 месяцев,</w:t>
      </w:r>
    </w:p>
    <w:p w:rsidR="00BC2396" w:rsidRDefault="00BC2396">
      <w:pPr>
        <w:spacing w:after="1" w:line="200" w:lineRule="auto"/>
        <w:jc w:val="both"/>
      </w:pPr>
      <w:r>
        <w:rPr>
          <w:rFonts w:ascii="Courier New" w:hAnsi="Courier New" w:cs="Courier New"/>
          <w:sz w:val="20"/>
        </w:rPr>
        <w:t>предшествующих дате направления проекта на отбор.</w:t>
      </w:r>
    </w:p>
    <w:p w:rsidR="00BC2396" w:rsidRDefault="00BC2396">
      <w:pPr>
        <w:spacing w:after="1" w:line="200" w:lineRule="auto"/>
        <w:jc w:val="both"/>
      </w:pPr>
      <w:bookmarkStart w:id="67" w:name="P1225"/>
      <w:bookmarkEnd w:id="67"/>
      <w:r>
        <w:rPr>
          <w:rFonts w:ascii="Courier New" w:hAnsi="Courier New" w:cs="Courier New"/>
          <w:sz w:val="20"/>
        </w:rPr>
        <w:t xml:space="preserve">    &lt;15&gt;  Указывается  "да", если в течение 24 месяцев, предшествующих дате</w:t>
      </w:r>
    </w:p>
    <w:p w:rsidR="00BC2396" w:rsidRDefault="00BC2396">
      <w:pPr>
        <w:spacing w:after="1" w:line="200" w:lineRule="auto"/>
        <w:jc w:val="both"/>
      </w:pPr>
      <w:r>
        <w:rPr>
          <w:rFonts w:ascii="Courier New" w:hAnsi="Courier New" w:cs="Courier New"/>
          <w:sz w:val="20"/>
        </w:rPr>
        <w:t>направления   проекта   на   отбор,   за   счет   бюджетных   средств  были</w:t>
      </w:r>
    </w:p>
    <w:p w:rsidR="00BC2396" w:rsidRDefault="00BC2396">
      <w:pPr>
        <w:spacing w:after="1" w:line="200" w:lineRule="auto"/>
        <w:jc w:val="both"/>
      </w:pPr>
      <w:r>
        <w:rPr>
          <w:rFonts w:ascii="Courier New" w:hAnsi="Courier New" w:cs="Courier New"/>
          <w:sz w:val="20"/>
        </w:rPr>
        <w:t>профинансированы  разработка  ПД,  проведение  ГЭ, осуществление реализации</w:t>
      </w:r>
    </w:p>
    <w:p w:rsidR="00BC2396" w:rsidRDefault="00BC2396">
      <w:pPr>
        <w:spacing w:after="1" w:line="200" w:lineRule="auto"/>
        <w:jc w:val="both"/>
      </w:pPr>
      <w:r>
        <w:rPr>
          <w:rFonts w:ascii="Courier New" w:hAnsi="Courier New" w:cs="Courier New"/>
          <w:sz w:val="20"/>
        </w:rPr>
        <w:t>мероприятия.</w:t>
      </w:r>
    </w:p>
    <w:p w:rsidR="00BC2396" w:rsidRDefault="00BC2396">
      <w:pPr>
        <w:spacing w:after="1" w:line="200" w:lineRule="auto"/>
        <w:jc w:val="both"/>
      </w:pPr>
      <w:bookmarkStart w:id="68" w:name="P1229"/>
      <w:bookmarkEnd w:id="68"/>
      <w:r>
        <w:rPr>
          <w:rFonts w:ascii="Courier New" w:hAnsi="Courier New" w:cs="Courier New"/>
          <w:sz w:val="20"/>
        </w:rPr>
        <w:t xml:space="preserve">    &lt;16&gt;  В  </w:t>
      </w:r>
      <w:hyperlink w:anchor="P1179">
        <w:r>
          <w:rPr>
            <w:rFonts w:ascii="Courier New" w:hAnsi="Courier New" w:cs="Courier New"/>
            <w:color w:val="0000FF"/>
            <w:sz w:val="20"/>
          </w:rPr>
          <w:t>графе  8</w:t>
        </w:r>
      </w:hyperlink>
      <w:r>
        <w:rPr>
          <w:rFonts w:ascii="Courier New" w:hAnsi="Courier New" w:cs="Courier New"/>
          <w:sz w:val="20"/>
        </w:rPr>
        <w:t xml:space="preserve"> указывается один из следующих видов работ: подготовка</w:t>
      </w:r>
    </w:p>
    <w:p w:rsidR="00BC2396" w:rsidRDefault="00BC2396">
      <w:pPr>
        <w:spacing w:after="1" w:line="200" w:lineRule="auto"/>
        <w:jc w:val="both"/>
      </w:pPr>
      <w:r>
        <w:rPr>
          <w:rFonts w:ascii="Courier New" w:hAnsi="Courier New" w:cs="Courier New"/>
          <w:sz w:val="20"/>
        </w:rPr>
        <w:t>ПД,  проведение  ГЭ  (с  указанием  конкретного  наименования  экспертизы),</w:t>
      </w:r>
    </w:p>
    <w:p w:rsidR="00BC2396" w:rsidRDefault="00BC2396">
      <w:pPr>
        <w:spacing w:after="1" w:line="200" w:lineRule="auto"/>
        <w:jc w:val="both"/>
      </w:pPr>
      <w:r>
        <w:rPr>
          <w:rFonts w:ascii="Courier New" w:hAnsi="Courier New" w:cs="Courier New"/>
          <w:sz w:val="20"/>
        </w:rPr>
        <w:t>осуществление СМР.</w:t>
      </w:r>
    </w:p>
    <w:p w:rsidR="00BC2396" w:rsidRDefault="00BC2396">
      <w:pPr>
        <w:spacing w:after="1" w:line="200" w:lineRule="auto"/>
        <w:jc w:val="both"/>
      </w:pPr>
      <w:bookmarkStart w:id="69" w:name="P1232"/>
      <w:bookmarkEnd w:id="69"/>
      <w:r>
        <w:rPr>
          <w:rFonts w:ascii="Courier New" w:hAnsi="Courier New" w:cs="Courier New"/>
          <w:sz w:val="20"/>
        </w:rPr>
        <w:t xml:space="preserve">    &lt;17&gt;  Перечисляются наименования и реквизиты документов, подтверждающих</w:t>
      </w:r>
    </w:p>
    <w:p w:rsidR="00BC2396" w:rsidRDefault="00BC2396">
      <w:pPr>
        <w:spacing w:after="1" w:line="200" w:lineRule="auto"/>
        <w:jc w:val="both"/>
      </w:pPr>
      <w:r>
        <w:rPr>
          <w:rFonts w:ascii="Courier New" w:hAnsi="Courier New" w:cs="Courier New"/>
          <w:sz w:val="20"/>
        </w:rPr>
        <w:t>объемы  фактически профинансированных за счет внебюджетных средств расходов</w:t>
      </w:r>
    </w:p>
    <w:p w:rsidR="00BC2396" w:rsidRDefault="00BC2396">
      <w:pPr>
        <w:spacing w:after="1" w:line="200" w:lineRule="auto"/>
        <w:jc w:val="both"/>
      </w:pPr>
      <w:r>
        <w:rPr>
          <w:rFonts w:ascii="Courier New" w:hAnsi="Courier New" w:cs="Courier New"/>
          <w:sz w:val="20"/>
        </w:rPr>
        <w:t>на  подготовку  ПД, проведение ГЭ и осуществление СМР в течение 24 месяцев,</w:t>
      </w:r>
    </w:p>
    <w:p w:rsidR="00BC2396" w:rsidRDefault="00BC2396">
      <w:pPr>
        <w:spacing w:after="1" w:line="200" w:lineRule="auto"/>
        <w:jc w:val="both"/>
      </w:pPr>
      <w:r>
        <w:rPr>
          <w:rFonts w:ascii="Courier New" w:hAnsi="Courier New" w:cs="Courier New"/>
          <w:sz w:val="20"/>
        </w:rPr>
        <w:t>предшествующих дате подачи проекта на отбор.</w:t>
      </w:r>
    </w:p>
    <w:p w:rsidR="00BC2396" w:rsidRDefault="00BC2396">
      <w:pPr>
        <w:spacing w:after="1" w:line="200" w:lineRule="auto"/>
        <w:jc w:val="both"/>
      </w:pPr>
    </w:p>
    <w:p w:rsidR="00BC2396" w:rsidRDefault="00BC2396">
      <w:pPr>
        <w:spacing w:after="1" w:line="200" w:lineRule="auto"/>
        <w:jc w:val="both"/>
      </w:pPr>
      <w:bookmarkStart w:id="70" w:name="P1237"/>
      <w:bookmarkEnd w:id="70"/>
      <w:r>
        <w:rPr>
          <w:rFonts w:ascii="Courier New" w:hAnsi="Courier New" w:cs="Courier New"/>
          <w:sz w:val="20"/>
        </w:rPr>
        <w:t xml:space="preserve">    10. Планируемые объемы финансирования мероприятий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157"/>
        <w:gridCol w:w="883"/>
        <w:gridCol w:w="907"/>
        <w:gridCol w:w="567"/>
        <w:gridCol w:w="794"/>
        <w:gridCol w:w="794"/>
        <w:gridCol w:w="794"/>
        <w:gridCol w:w="794"/>
        <w:gridCol w:w="794"/>
        <w:gridCol w:w="907"/>
        <w:gridCol w:w="567"/>
        <w:gridCol w:w="794"/>
        <w:gridCol w:w="794"/>
        <w:gridCol w:w="794"/>
        <w:gridCol w:w="794"/>
        <w:gridCol w:w="794"/>
        <w:gridCol w:w="907"/>
        <w:gridCol w:w="567"/>
        <w:gridCol w:w="794"/>
        <w:gridCol w:w="794"/>
        <w:gridCol w:w="794"/>
        <w:gridCol w:w="794"/>
        <w:gridCol w:w="794"/>
        <w:gridCol w:w="907"/>
      </w:tblGrid>
      <w:tr w:rsidR="00BC2396">
        <w:tc>
          <w:tcPr>
            <w:tcW w:w="475" w:type="dxa"/>
            <w:vMerge w:val="restart"/>
          </w:tcPr>
          <w:p w:rsidR="00BC2396" w:rsidRDefault="00BC2396">
            <w:pPr>
              <w:spacing w:after="1" w:line="220" w:lineRule="auto"/>
              <w:jc w:val="center"/>
            </w:pPr>
            <w:r>
              <w:rPr>
                <w:rFonts w:ascii="Calibri" w:hAnsi="Calibri" w:cs="Calibri"/>
              </w:rPr>
              <w:t>N п/п</w:t>
            </w:r>
          </w:p>
        </w:tc>
        <w:tc>
          <w:tcPr>
            <w:tcW w:w="1157" w:type="dxa"/>
            <w:vMerge w:val="restart"/>
          </w:tcPr>
          <w:p w:rsidR="00BC2396" w:rsidRDefault="00BC2396">
            <w:pPr>
              <w:spacing w:after="1" w:line="220" w:lineRule="auto"/>
              <w:jc w:val="center"/>
            </w:pPr>
            <w:r>
              <w:rPr>
                <w:rFonts w:ascii="Calibri" w:hAnsi="Calibri" w:cs="Calibri"/>
              </w:rPr>
              <w:t>Наименование мероприятий</w:t>
            </w:r>
          </w:p>
        </w:tc>
        <w:tc>
          <w:tcPr>
            <w:tcW w:w="883" w:type="dxa"/>
            <w:vMerge w:val="restart"/>
          </w:tcPr>
          <w:p w:rsidR="00BC2396" w:rsidRDefault="00BC2396">
            <w:pPr>
              <w:spacing w:after="1" w:line="220" w:lineRule="auto"/>
              <w:jc w:val="center"/>
            </w:pPr>
            <w:r>
              <w:rPr>
                <w:rFonts w:ascii="Calibri" w:hAnsi="Calibri" w:cs="Calibri"/>
              </w:rPr>
              <w:t>Количество объектов</w:t>
            </w:r>
          </w:p>
        </w:tc>
        <w:tc>
          <w:tcPr>
            <w:tcW w:w="907" w:type="dxa"/>
            <w:vMerge w:val="restart"/>
          </w:tcPr>
          <w:p w:rsidR="00BC2396" w:rsidRDefault="00BC2396">
            <w:pPr>
              <w:spacing w:after="1" w:line="220" w:lineRule="auto"/>
              <w:jc w:val="center"/>
            </w:pPr>
            <w:r>
              <w:rPr>
                <w:rFonts w:ascii="Calibri" w:hAnsi="Calibri" w:cs="Calibri"/>
              </w:rPr>
              <w:t>Общий объем финансирования 20__ г. - 20__ г., тыс. рублей</w:t>
            </w:r>
          </w:p>
        </w:tc>
        <w:tc>
          <w:tcPr>
            <w:tcW w:w="4537" w:type="dxa"/>
            <w:gridSpan w:val="6"/>
          </w:tcPr>
          <w:p w:rsidR="00BC2396" w:rsidRDefault="00BC2396">
            <w:pPr>
              <w:spacing w:after="1" w:line="220" w:lineRule="auto"/>
              <w:jc w:val="center"/>
            </w:pPr>
            <w:r>
              <w:rPr>
                <w:rFonts w:ascii="Calibri" w:hAnsi="Calibri" w:cs="Calibri"/>
              </w:rPr>
              <w:t>Объем финансирования на 20__ год, тыс. рублей, в том числе:</w:t>
            </w:r>
          </w:p>
        </w:tc>
        <w:tc>
          <w:tcPr>
            <w:tcW w:w="907" w:type="dxa"/>
            <w:vMerge w:val="restart"/>
          </w:tcPr>
          <w:p w:rsidR="00BC2396" w:rsidRDefault="00BC2396">
            <w:pPr>
              <w:spacing w:after="1" w:line="220" w:lineRule="auto"/>
              <w:jc w:val="center"/>
            </w:pPr>
            <w:r>
              <w:rPr>
                <w:rFonts w:ascii="Calibri" w:hAnsi="Calibri" w:cs="Calibri"/>
              </w:rPr>
              <w:t>Уровень софинансирования в 20__ г. (ФБ/ РБ), %</w:t>
            </w:r>
          </w:p>
        </w:tc>
        <w:tc>
          <w:tcPr>
            <w:tcW w:w="4537" w:type="dxa"/>
            <w:gridSpan w:val="6"/>
          </w:tcPr>
          <w:p w:rsidR="00BC2396" w:rsidRDefault="00BC2396">
            <w:pPr>
              <w:spacing w:after="1" w:line="220" w:lineRule="auto"/>
              <w:jc w:val="center"/>
            </w:pPr>
            <w:r>
              <w:rPr>
                <w:rFonts w:ascii="Calibri" w:hAnsi="Calibri" w:cs="Calibri"/>
              </w:rPr>
              <w:t>Объем финансирования на 20__ год, тыс. рублей, в том числе:</w:t>
            </w:r>
          </w:p>
        </w:tc>
        <w:tc>
          <w:tcPr>
            <w:tcW w:w="907" w:type="dxa"/>
            <w:vMerge w:val="restart"/>
          </w:tcPr>
          <w:p w:rsidR="00BC2396" w:rsidRDefault="00BC2396">
            <w:pPr>
              <w:spacing w:after="1" w:line="220" w:lineRule="auto"/>
              <w:jc w:val="center"/>
            </w:pPr>
            <w:r>
              <w:rPr>
                <w:rFonts w:ascii="Calibri" w:hAnsi="Calibri" w:cs="Calibri"/>
              </w:rPr>
              <w:t>Уровень софинансирования в 20__ г. (ФБ/РБ), %</w:t>
            </w:r>
          </w:p>
        </w:tc>
        <w:tc>
          <w:tcPr>
            <w:tcW w:w="4537" w:type="dxa"/>
            <w:gridSpan w:val="6"/>
          </w:tcPr>
          <w:p w:rsidR="00BC2396" w:rsidRDefault="00BC2396">
            <w:pPr>
              <w:spacing w:after="1" w:line="220" w:lineRule="auto"/>
              <w:jc w:val="center"/>
            </w:pPr>
            <w:r>
              <w:rPr>
                <w:rFonts w:ascii="Calibri" w:hAnsi="Calibri" w:cs="Calibri"/>
              </w:rPr>
              <w:t>Объем финансирования на 20 год, тыс. рублей, в том числе:</w:t>
            </w:r>
          </w:p>
        </w:tc>
        <w:tc>
          <w:tcPr>
            <w:tcW w:w="907" w:type="dxa"/>
            <w:vMerge w:val="restart"/>
          </w:tcPr>
          <w:p w:rsidR="00BC2396" w:rsidRDefault="00BC2396">
            <w:pPr>
              <w:spacing w:after="1" w:line="220" w:lineRule="auto"/>
              <w:jc w:val="center"/>
            </w:pPr>
            <w:r>
              <w:rPr>
                <w:rFonts w:ascii="Calibri" w:hAnsi="Calibri" w:cs="Calibri"/>
              </w:rPr>
              <w:t>Уровень софинансирования в 20__ г. (ФБ/РБ), %</w:t>
            </w:r>
          </w:p>
        </w:tc>
      </w:tr>
      <w:tr w:rsidR="00BC2396">
        <w:tc>
          <w:tcPr>
            <w:tcW w:w="0" w:type="auto"/>
            <w:vMerge/>
          </w:tcPr>
          <w:p w:rsidR="00BC2396" w:rsidRDefault="00BC2396"/>
        </w:tc>
        <w:tc>
          <w:tcPr>
            <w:tcW w:w="0" w:type="auto"/>
            <w:vMerge/>
          </w:tcPr>
          <w:p w:rsidR="00BC2396" w:rsidRDefault="00BC2396"/>
        </w:tc>
        <w:tc>
          <w:tcPr>
            <w:tcW w:w="0" w:type="auto"/>
            <w:vMerge/>
          </w:tcPr>
          <w:p w:rsidR="00BC2396" w:rsidRDefault="00BC2396"/>
        </w:tc>
        <w:tc>
          <w:tcPr>
            <w:tcW w:w="0" w:type="auto"/>
            <w:vMerge/>
          </w:tcPr>
          <w:p w:rsidR="00BC2396" w:rsidRDefault="00BC2396"/>
        </w:tc>
        <w:tc>
          <w:tcPr>
            <w:tcW w:w="567" w:type="dxa"/>
          </w:tcPr>
          <w:p w:rsidR="00BC2396" w:rsidRDefault="00BC2396">
            <w:pPr>
              <w:spacing w:after="1" w:line="220" w:lineRule="auto"/>
              <w:jc w:val="center"/>
            </w:pPr>
            <w:r>
              <w:rPr>
                <w:rFonts w:ascii="Calibri" w:hAnsi="Calibri" w:cs="Calibri"/>
              </w:rPr>
              <w:t>всего</w:t>
            </w:r>
          </w:p>
        </w:tc>
        <w:tc>
          <w:tcPr>
            <w:tcW w:w="794" w:type="dxa"/>
          </w:tcPr>
          <w:p w:rsidR="00BC2396" w:rsidRDefault="00BC2396">
            <w:pPr>
              <w:spacing w:after="1" w:line="220" w:lineRule="auto"/>
              <w:jc w:val="center"/>
            </w:pPr>
            <w:r>
              <w:rPr>
                <w:rFonts w:ascii="Calibri" w:hAnsi="Calibri" w:cs="Calibri"/>
              </w:rPr>
              <w:t xml:space="preserve">за счет федерального бюджета (далее - ФБ) (в рамках </w:t>
            </w:r>
            <w:hyperlink r:id="rId69">
              <w:r>
                <w:rPr>
                  <w:rFonts w:ascii="Calibri" w:hAnsi="Calibri" w:cs="Calibri"/>
                  <w:color w:val="0000FF"/>
                </w:rPr>
                <w:t>ГП КРСТ</w:t>
              </w:r>
            </w:hyperlink>
            <w:r>
              <w:rPr>
                <w:rFonts w:ascii="Calibri" w:hAnsi="Calibri" w:cs="Calibri"/>
              </w:rPr>
              <w:t xml:space="preserve">) </w:t>
            </w:r>
            <w:hyperlink w:anchor="P1469">
              <w:r>
                <w:rPr>
                  <w:rFonts w:ascii="Calibri" w:hAnsi="Calibri" w:cs="Calibri"/>
                  <w:color w:val="0000FF"/>
                </w:rPr>
                <w:t>&lt;18&gt;</w:t>
              </w:r>
            </w:hyperlink>
          </w:p>
        </w:tc>
        <w:tc>
          <w:tcPr>
            <w:tcW w:w="794" w:type="dxa"/>
          </w:tcPr>
          <w:p w:rsidR="00BC2396" w:rsidRDefault="00BC2396">
            <w:pPr>
              <w:spacing w:after="1" w:line="220" w:lineRule="auto"/>
              <w:jc w:val="center"/>
            </w:pPr>
            <w:r>
              <w:rPr>
                <w:rFonts w:ascii="Calibri" w:hAnsi="Calibri" w:cs="Calibri"/>
              </w:rPr>
              <w:t xml:space="preserve">За счет ФБ (в рамках иных Государственных про грамм Российской Федерации) </w:t>
            </w:r>
            <w:hyperlink w:anchor="P1476">
              <w:r>
                <w:rPr>
                  <w:rFonts w:ascii="Calibri" w:hAnsi="Calibri" w:cs="Calibri"/>
                  <w:color w:val="0000FF"/>
                </w:rPr>
                <w:t>&lt;19&gt;</w:t>
              </w:r>
            </w:hyperlink>
          </w:p>
        </w:tc>
        <w:tc>
          <w:tcPr>
            <w:tcW w:w="794" w:type="dxa"/>
          </w:tcPr>
          <w:p w:rsidR="00BC2396" w:rsidRDefault="00BC2396">
            <w:pPr>
              <w:spacing w:after="1" w:line="220" w:lineRule="auto"/>
              <w:jc w:val="center"/>
            </w:pPr>
            <w:r>
              <w:rPr>
                <w:rFonts w:ascii="Calibri" w:hAnsi="Calibri" w:cs="Calibri"/>
              </w:rPr>
              <w:t>за счет регионального бюджета (далее - РБ)</w:t>
            </w:r>
          </w:p>
        </w:tc>
        <w:tc>
          <w:tcPr>
            <w:tcW w:w="794" w:type="dxa"/>
          </w:tcPr>
          <w:p w:rsidR="00BC2396" w:rsidRDefault="00BC2396">
            <w:pPr>
              <w:spacing w:after="1" w:line="220" w:lineRule="auto"/>
              <w:jc w:val="center"/>
            </w:pPr>
            <w:r>
              <w:rPr>
                <w:rFonts w:ascii="Calibri" w:hAnsi="Calibri" w:cs="Calibri"/>
              </w:rPr>
              <w:t>за счет местного бюджета (далее - МБ)</w:t>
            </w:r>
          </w:p>
        </w:tc>
        <w:tc>
          <w:tcPr>
            <w:tcW w:w="794" w:type="dxa"/>
          </w:tcPr>
          <w:p w:rsidR="00BC2396" w:rsidRDefault="00BC2396">
            <w:pPr>
              <w:spacing w:after="1" w:line="220" w:lineRule="auto"/>
              <w:jc w:val="center"/>
            </w:pPr>
            <w:r>
              <w:rPr>
                <w:rFonts w:ascii="Calibri" w:hAnsi="Calibri" w:cs="Calibri"/>
              </w:rPr>
              <w:t>за счет внебюджетных источников (далее - ВБ)</w:t>
            </w:r>
          </w:p>
        </w:tc>
        <w:tc>
          <w:tcPr>
            <w:tcW w:w="0" w:type="auto"/>
            <w:vMerge/>
          </w:tcPr>
          <w:p w:rsidR="00BC2396" w:rsidRDefault="00BC2396"/>
        </w:tc>
        <w:tc>
          <w:tcPr>
            <w:tcW w:w="567" w:type="dxa"/>
          </w:tcPr>
          <w:p w:rsidR="00BC2396" w:rsidRDefault="00BC2396">
            <w:pPr>
              <w:spacing w:after="1" w:line="220" w:lineRule="auto"/>
              <w:jc w:val="center"/>
            </w:pPr>
            <w:r>
              <w:rPr>
                <w:rFonts w:ascii="Calibri" w:hAnsi="Calibri" w:cs="Calibri"/>
              </w:rPr>
              <w:t>всего</w:t>
            </w:r>
          </w:p>
        </w:tc>
        <w:tc>
          <w:tcPr>
            <w:tcW w:w="794" w:type="dxa"/>
          </w:tcPr>
          <w:p w:rsidR="00BC2396" w:rsidRDefault="00BC2396">
            <w:pPr>
              <w:spacing w:after="1" w:line="220" w:lineRule="auto"/>
              <w:jc w:val="center"/>
            </w:pPr>
            <w:r>
              <w:rPr>
                <w:rFonts w:ascii="Calibri" w:hAnsi="Calibri" w:cs="Calibri"/>
              </w:rPr>
              <w:t xml:space="preserve">за счет ФБ (в рамках </w:t>
            </w:r>
            <w:hyperlink r:id="rId70">
              <w:r>
                <w:rPr>
                  <w:rFonts w:ascii="Calibri" w:hAnsi="Calibri" w:cs="Calibri"/>
                  <w:color w:val="0000FF"/>
                </w:rPr>
                <w:t>ГП КРСТ</w:t>
              </w:r>
            </w:hyperlink>
            <w:r>
              <w:rPr>
                <w:rFonts w:ascii="Calibri" w:hAnsi="Calibri" w:cs="Calibri"/>
              </w:rPr>
              <w:t>)</w:t>
            </w:r>
          </w:p>
        </w:tc>
        <w:tc>
          <w:tcPr>
            <w:tcW w:w="794" w:type="dxa"/>
          </w:tcPr>
          <w:p w:rsidR="00BC2396" w:rsidRDefault="00BC2396">
            <w:pPr>
              <w:spacing w:after="1" w:line="220" w:lineRule="auto"/>
              <w:jc w:val="center"/>
            </w:pPr>
            <w:r>
              <w:rPr>
                <w:rFonts w:ascii="Calibri" w:hAnsi="Calibri" w:cs="Calibri"/>
              </w:rPr>
              <w:t>за счет ФБ (в рамках иных ГП)</w:t>
            </w:r>
          </w:p>
        </w:tc>
        <w:tc>
          <w:tcPr>
            <w:tcW w:w="794" w:type="dxa"/>
          </w:tcPr>
          <w:p w:rsidR="00BC2396" w:rsidRDefault="00BC2396">
            <w:pPr>
              <w:spacing w:after="1" w:line="220" w:lineRule="auto"/>
              <w:jc w:val="center"/>
            </w:pPr>
            <w:r>
              <w:rPr>
                <w:rFonts w:ascii="Calibri" w:hAnsi="Calibri" w:cs="Calibri"/>
              </w:rPr>
              <w:t>за счет РБ</w:t>
            </w:r>
          </w:p>
        </w:tc>
        <w:tc>
          <w:tcPr>
            <w:tcW w:w="794" w:type="dxa"/>
          </w:tcPr>
          <w:p w:rsidR="00BC2396" w:rsidRDefault="00BC2396">
            <w:pPr>
              <w:spacing w:after="1" w:line="220" w:lineRule="auto"/>
              <w:jc w:val="center"/>
            </w:pPr>
            <w:r>
              <w:rPr>
                <w:rFonts w:ascii="Calibri" w:hAnsi="Calibri" w:cs="Calibri"/>
              </w:rPr>
              <w:t>за счет МБ</w:t>
            </w:r>
          </w:p>
        </w:tc>
        <w:tc>
          <w:tcPr>
            <w:tcW w:w="794" w:type="dxa"/>
          </w:tcPr>
          <w:p w:rsidR="00BC2396" w:rsidRDefault="00BC2396">
            <w:pPr>
              <w:spacing w:after="1" w:line="220" w:lineRule="auto"/>
              <w:jc w:val="center"/>
            </w:pPr>
            <w:r>
              <w:rPr>
                <w:rFonts w:ascii="Calibri" w:hAnsi="Calibri" w:cs="Calibri"/>
              </w:rPr>
              <w:t>за счет ВБ</w:t>
            </w:r>
          </w:p>
        </w:tc>
        <w:tc>
          <w:tcPr>
            <w:tcW w:w="0" w:type="auto"/>
            <w:vMerge/>
          </w:tcPr>
          <w:p w:rsidR="00BC2396" w:rsidRDefault="00BC2396"/>
        </w:tc>
        <w:tc>
          <w:tcPr>
            <w:tcW w:w="567" w:type="dxa"/>
          </w:tcPr>
          <w:p w:rsidR="00BC2396" w:rsidRDefault="00BC2396">
            <w:pPr>
              <w:spacing w:after="1" w:line="220" w:lineRule="auto"/>
              <w:jc w:val="center"/>
            </w:pPr>
            <w:r>
              <w:rPr>
                <w:rFonts w:ascii="Calibri" w:hAnsi="Calibri" w:cs="Calibri"/>
              </w:rPr>
              <w:t>всего</w:t>
            </w:r>
          </w:p>
        </w:tc>
        <w:tc>
          <w:tcPr>
            <w:tcW w:w="794" w:type="dxa"/>
          </w:tcPr>
          <w:p w:rsidR="00BC2396" w:rsidRDefault="00BC2396">
            <w:pPr>
              <w:spacing w:after="1" w:line="220" w:lineRule="auto"/>
              <w:jc w:val="center"/>
            </w:pPr>
            <w:r>
              <w:rPr>
                <w:rFonts w:ascii="Calibri" w:hAnsi="Calibri" w:cs="Calibri"/>
              </w:rPr>
              <w:t xml:space="preserve">за счет ФБ (в рамках </w:t>
            </w:r>
            <w:hyperlink r:id="rId71">
              <w:r>
                <w:rPr>
                  <w:rFonts w:ascii="Calibri" w:hAnsi="Calibri" w:cs="Calibri"/>
                  <w:color w:val="0000FF"/>
                </w:rPr>
                <w:t>ГП КРСТ</w:t>
              </w:r>
            </w:hyperlink>
            <w:r>
              <w:rPr>
                <w:rFonts w:ascii="Calibri" w:hAnsi="Calibri" w:cs="Calibri"/>
              </w:rPr>
              <w:t>)</w:t>
            </w:r>
          </w:p>
        </w:tc>
        <w:tc>
          <w:tcPr>
            <w:tcW w:w="794" w:type="dxa"/>
          </w:tcPr>
          <w:p w:rsidR="00BC2396" w:rsidRDefault="00BC2396">
            <w:pPr>
              <w:spacing w:after="1" w:line="220" w:lineRule="auto"/>
              <w:jc w:val="center"/>
            </w:pPr>
            <w:r>
              <w:rPr>
                <w:rFonts w:ascii="Calibri" w:hAnsi="Calibri" w:cs="Calibri"/>
              </w:rPr>
              <w:t>за счет ФБ (в рамках иных ГП)</w:t>
            </w:r>
          </w:p>
        </w:tc>
        <w:tc>
          <w:tcPr>
            <w:tcW w:w="794" w:type="dxa"/>
          </w:tcPr>
          <w:p w:rsidR="00BC2396" w:rsidRDefault="00BC2396">
            <w:pPr>
              <w:spacing w:after="1" w:line="220" w:lineRule="auto"/>
              <w:jc w:val="center"/>
            </w:pPr>
            <w:r>
              <w:rPr>
                <w:rFonts w:ascii="Calibri" w:hAnsi="Calibri" w:cs="Calibri"/>
              </w:rPr>
              <w:t>за счет РБ</w:t>
            </w:r>
          </w:p>
        </w:tc>
        <w:tc>
          <w:tcPr>
            <w:tcW w:w="794" w:type="dxa"/>
          </w:tcPr>
          <w:p w:rsidR="00BC2396" w:rsidRDefault="00BC2396">
            <w:pPr>
              <w:spacing w:after="1" w:line="220" w:lineRule="auto"/>
              <w:jc w:val="center"/>
            </w:pPr>
            <w:r>
              <w:rPr>
                <w:rFonts w:ascii="Calibri" w:hAnsi="Calibri" w:cs="Calibri"/>
              </w:rPr>
              <w:t>за счет МБ</w:t>
            </w:r>
          </w:p>
        </w:tc>
        <w:tc>
          <w:tcPr>
            <w:tcW w:w="794" w:type="dxa"/>
          </w:tcPr>
          <w:p w:rsidR="00BC2396" w:rsidRDefault="00BC2396">
            <w:pPr>
              <w:spacing w:after="1" w:line="220" w:lineRule="auto"/>
              <w:jc w:val="center"/>
            </w:pPr>
            <w:r>
              <w:rPr>
                <w:rFonts w:ascii="Calibri" w:hAnsi="Calibri" w:cs="Calibri"/>
              </w:rPr>
              <w:t>за счет ВБ</w:t>
            </w:r>
          </w:p>
        </w:tc>
        <w:tc>
          <w:tcPr>
            <w:tcW w:w="0" w:type="auto"/>
            <w:vMerge/>
          </w:tcPr>
          <w:p w:rsidR="00BC2396" w:rsidRDefault="00BC2396"/>
        </w:tc>
      </w:tr>
      <w:tr w:rsidR="00BC2396">
        <w:tc>
          <w:tcPr>
            <w:tcW w:w="475" w:type="dxa"/>
          </w:tcPr>
          <w:p w:rsidR="00BC2396" w:rsidRDefault="00BC2396">
            <w:pPr>
              <w:spacing w:after="1" w:line="220" w:lineRule="auto"/>
              <w:jc w:val="center"/>
            </w:pPr>
            <w:r>
              <w:rPr>
                <w:rFonts w:ascii="Calibri" w:hAnsi="Calibri" w:cs="Calibri"/>
              </w:rPr>
              <w:t>1</w:t>
            </w:r>
          </w:p>
        </w:tc>
        <w:tc>
          <w:tcPr>
            <w:tcW w:w="1157" w:type="dxa"/>
          </w:tcPr>
          <w:p w:rsidR="00BC2396" w:rsidRDefault="00BC2396">
            <w:pPr>
              <w:spacing w:after="1" w:line="220" w:lineRule="auto"/>
              <w:jc w:val="center"/>
            </w:pPr>
            <w:r>
              <w:rPr>
                <w:rFonts w:ascii="Calibri" w:hAnsi="Calibri" w:cs="Calibri"/>
              </w:rPr>
              <w:t>2</w:t>
            </w:r>
          </w:p>
        </w:tc>
        <w:tc>
          <w:tcPr>
            <w:tcW w:w="883" w:type="dxa"/>
          </w:tcPr>
          <w:p w:rsidR="00BC2396" w:rsidRDefault="00BC2396">
            <w:pPr>
              <w:spacing w:after="1" w:line="220" w:lineRule="auto"/>
              <w:jc w:val="center"/>
            </w:pPr>
            <w:r>
              <w:rPr>
                <w:rFonts w:ascii="Calibri" w:hAnsi="Calibri" w:cs="Calibri"/>
              </w:rPr>
              <w:t>3</w:t>
            </w:r>
          </w:p>
        </w:tc>
        <w:tc>
          <w:tcPr>
            <w:tcW w:w="907" w:type="dxa"/>
          </w:tcPr>
          <w:p w:rsidR="00BC2396" w:rsidRDefault="00BC2396">
            <w:pPr>
              <w:spacing w:after="1" w:line="220" w:lineRule="auto"/>
              <w:jc w:val="center"/>
            </w:pPr>
            <w:r>
              <w:rPr>
                <w:rFonts w:ascii="Calibri" w:hAnsi="Calibri" w:cs="Calibri"/>
              </w:rPr>
              <w:t>4</w:t>
            </w:r>
          </w:p>
        </w:tc>
        <w:tc>
          <w:tcPr>
            <w:tcW w:w="567" w:type="dxa"/>
          </w:tcPr>
          <w:p w:rsidR="00BC2396" w:rsidRDefault="00BC2396">
            <w:pPr>
              <w:spacing w:after="1" w:line="220" w:lineRule="auto"/>
              <w:jc w:val="center"/>
            </w:pPr>
            <w:r>
              <w:rPr>
                <w:rFonts w:ascii="Calibri" w:hAnsi="Calibri" w:cs="Calibri"/>
              </w:rPr>
              <w:t>5</w:t>
            </w:r>
          </w:p>
        </w:tc>
        <w:tc>
          <w:tcPr>
            <w:tcW w:w="794" w:type="dxa"/>
          </w:tcPr>
          <w:p w:rsidR="00BC2396" w:rsidRDefault="00BC2396">
            <w:pPr>
              <w:spacing w:after="1" w:line="220" w:lineRule="auto"/>
              <w:jc w:val="center"/>
            </w:pPr>
            <w:r>
              <w:rPr>
                <w:rFonts w:ascii="Calibri" w:hAnsi="Calibri" w:cs="Calibri"/>
              </w:rPr>
              <w:t>6</w:t>
            </w:r>
          </w:p>
        </w:tc>
        <w:tc>
          <w:tcPr>
            <w:tcW w:w="794" w:type="dxa"/>
          </w:tcPr>
          <w:p w:rsidR="00BC2396" w:rsidRDefault="00BC2396">
            <w:pPr>
              <w:spacing w:after="1" w:line="220" w:lineRule="auto"/>
              <w:jc w:val="center"/>
            </w:pPr>
            <w:r>
              <w:rPr>
                <w:rFonts w:ascii="Calibri" w:hAnsi="Calibri" w:cs="Calibri"/>
              </w:rPr>
              <w:t>7</w:t>
            </w:r>
          </w:p>
        </w:tc>
        <w:tc>
          <w:tcPr>
            <w:tcW w:w="794" w:type="dxa"/>
          </w:tcPr>
          <w:p w:rsidR="00BC2396" w:rsidRDefault="00BC2396">
            <w:pPr>
              <w:spacing w:after="1" w:line="220" w:lineRule="auto"/>
              <w:jc w:val="center"/>
            </w:pPr>
            <w:r>
              <w:rPr>
                <w:rFonts w:ascii="Calibri" w:hAnsi="Calibri" w:cs="Calibri"/>
              </w:rPr>
              <w:t>8</w:t>
            </w:r>
          </w:p>
        </w:tc>
        <w:tc>
          <w:tcPr>
            <w:tcW w:w="794" w:type="dxa"/>
          </w:tcPr>
          <w:p w:rsidR="00BC2396" w:rsidRDefault="00BC2396">
            <w:pPr>
              <w:spacing w:after="1" w:line="220" w:lineRule="auto"/>
              <w:jc w:val="center"/>
            </w:pPr>
            <w:r>
              <w:rPr>
                <w:rFonts w:ascii="Calibri" w:hAnsi="Calibri" w:cs="Calibri"/>
              </w:rPr>
              <w:t>9</w:t>
            </w:r>
          </w:p>
        </w:tc>
        <w:tc>
          <w:tcPr>
            <w:tcW w:w="794" w:type="dxa"/>
          </w:tcPr>
          <w:p w:rsidR="00BC2396" w:rsidRDefault="00BC2396">
            <w:pPr>
              <w:spacing w:after="1" w:line="220" w:lineRule="auto"/>
              <w:jc w:val="center"/>
            </w:pPr>
            <w:r>
              <w:rPr>
                <w:rFonts w:ascii="Calibri" w:hAnsi="Calibri" w:cs="Calibri"/>
              </w:rPr>
              <w:t>10</w:t>
            </w:r>
          </w:p>
        </w:tc>
        <w:tc>
          <w:tcPr>
            <w:tcW w:w="907" w:type="dxa"/>
          </w:tcPr>
          <w:p w:rsidR="00BC2396" w:rsidRDefault="00BC2396">
            <w:pPr>
              <w:spacing w:after="1" w:line="220" w:lineRule="auto"/>
              <w:jc w:val="center"/>
            </w:pPr>
            <w:r>
              <w:rPr>
                <w:rFonts w:ascii="Calibri" w:hAnsi="Calibri" w:cs="Calibri"/>
              </w:rPr>
              <w:t>11</w:t>
            </w:r>
          </w:p>
        </w:tc>
        <w:tc>
          <w:tcPr>
            <w:tcW w:w="567" w:type="dxa"/>
          </w:tcPr>
          <w:p w:rsidR="00BC2396" w:rsidRDefault="00BC2396">
            <w:pPr>
              <w:spacing w:after="1" w:line="220" w:lineRule="auto"/>
              <w:jc w:val="center"/>
            </w:pPr>
            <w:r>
              <w:rPr>
                <w:rFonts w:ascii="Calibri" w:hAnsi="Calibri" w:cs="Calibri"/>
              </w:rPr>
              <w:t>12</w:t>
            </w:r>
          </w:p>
        </w:tc>
        <w:tc>
          <w:tcPr>
            <w:tcW w:w="794" w:type="dxa"/>
          </w:tcPr>
          <w:p w:rsidR="00BC2396" w:rsidRDefault="00BC2396">
            <w:pPr>
              <w:spacing w:after="1" w:line="220" w:lineRule="auto"/>
              <w:jc w:val="center"/>
            </w:pPr>
            <w:r>
              <w:rPr>
                <w:rFonts w:ascii="Calibri" w:hAnsi="Calibri" w:cs="Calibri"/>
              </w:rPr>
              <w:t>13</w:t>
            </w:r>
          </w:p>
        </w:tc>
        <w:tc>
          <w:tcPr>
            <w:tcW w:w="794" w:type="dxa"/>
          </w:tcPr>
          <w:p w:rsidR="00BC2396" w:rsidRDefault="00BC2396">
            <w:pPr>
              <w:spacing w:after="1" w:line="220" w:lineRule="auto"/>
              <w:jc w:val="center"/>
            </w:pPr>
            <w:r>
              <w:rPr>
                <w:rFonts w:ascii="Calibri" w:hAnsi="Calibri" w:cs="Calibri"/>
              </w:rPr>
              <w:t>14</w:t>
            </w:r>
          </w:p>
        </w:tc>
        <w:tc>
          <w:tcPr>
            <w:tcW w:w="794" w:type="dxa"/>
          </w:tcPr>
          <w:p w:rsidR="00BC2396" w:rsidRDefault="00BC2396">
            <w:pPr>
              <w:spacing w:after="1" w:line="220" w:lineRule="auto"/>
              <w:jc w:val="center"/>
            </w:pPr>
            <w:r>
              <w:rPr>
                <w:rFonts w:ascii="Calibri" w:hAnsi="Calibri" w:cs="Calibri"/>
              </w:rPr>
              <w:t>15</w:t>
            </w:r>
          </w:p>
        </w:tc>
        <w:tc>
          <w:tcPr>
            <w:tcW w:w="794" w:type="dxa"/>
          </w:tcPr>
          <w:p w:rsidR="00BC2396" w:rsidRDefault="00BC2396">
            <w:pPr>
              <w:spacing w:after="1" w:line="220" w:lineRule="auto"/>
              <w:jc w:val="center"/>
            </w:pPr>
            <w:r>
              <w:rPr>
                <w:rFonts w:ascii="Calibri" w:hAnsi="Calibri" w:cs="Calibri"/>
              </w:rPr>
              <w:t>16</w:t>
            </w:r>
          </w:p>
        </w:tc>
        <w:tc>
          <w:tcPr>
            <w:tcW w:w="794" w:type="dxa"/>
          </w:tcPr>
          <w:p w:rsidR="00BC2396" w:rsidRDefault="00BC2396">
            <w:pPr>
              <w:spacing w:after="1" w:line="220" w:lineRule="auto"/>
              <w:jc w:val="center"/>
            </w:pPr>
            <w:r>
              <w:rPr>
                <w:rFonts w:ascii="Calibri" w:hAnsi="Calibri" w:cs="Calibri"/>
              </w:rPr>
              <w:t>17</w:t>
            </w:r>
          </w:p>
        </w:tc>
        <w:tc>
          <w:tcPr>
            <w:tcW w:w="907" w:type="dxa"/>
          </w:tcPr>
          <w:p w:rsidR="00BC2396" w:rsidRDefault="00BC2396">
            <w:pPr>
              <w:spacing w:after="1" w:line="220" w:lineRule="auto"/>
              <w:jc w:val="center"/>
            </w:pPr>
            <w:r>
              <w:rPr>
                <w:rFonts w:ascii="Calibri" w:hAnsi="Calibri" w:cs="Calibri"/>
              </w:rPr>
              <w:t>18</w:t>
            </w:r>
          </w:p>
        </w:tc>
        <w:tc>
          <w:tcPr>
            <w:tcW w:w="567" w:type="dxa"/>
          </w:tcPr>
          <w:p w:rsidR="00BC2396" w:rsidRDefault="00BC2396">
            <w:pPr>
              <w:spacing w:after="1" w:line="220" w:lineRule="auto"/>
              <w:jc w:val="center"/>
            </w:pPr>
            <w:r>
              <w:rPr>
                <w:rFonts w:ascii="Calibri" w:hAnsi="Calibri" w:cs="Calibri"/>
              </w:rPr>
              <w:t>19</w:t>
            </w:r>
          </w:p>
        </w:tc>
        <w:tc>
          <w:tcPr>
            <w:tcW w:w="794" w:type="dxa"/>
          </w:tcPr>
          <w:p w:rsidR="00BC2396" w:rsidRDefault="00BC2396">
            <w:pPr>
              <w:spacing w:after="1" w:line="220" w:lineRule="auto"/>
              <w:jc w:val="center"/>
            </w:pPr>
            <w:r>
              <w:rPr>
                <w:rFonts w:ascii="Calibri" w:hAnsi="Calibri" w:cs="Calibri"/>
              </w:rPr>
              <w:t>20</w:t>
            </w:r>
          </w:p>
        </w:tc>
        <w:tc>
          <w:tcPr>
            <w:tcW w:w="794" w:type="dxa"/>
          </w:tcPr>
          <w:p w:rsidR="00BC2396" w:rsidRDefault="00BC2396">
            <w:pPr>
              <w:spacing w:after="1" w:line="220" w:lineRule="auto"/>
              <w:jc w:val="center"/>
            </w:pPr>
            <w:r>
              <w:rPr>
                <w:rFonts w:ascii="Calibri" w:hAnsi="Calibri" w:cs="Calibri"/>
              </w:rPr>
              <w:t>21</w:t>
            </w:r>
          </w:p>
        </w:tc>
        <w:tc>
          <w:tcPr>
            <w:tcW w:w="794" w:type="dxa"/>
          </w:tcPr>
          <w:p w:rsidR="00BC2396" w:rsidRDefault="00BC2396">
            <w:pPr>
              <w:spacing w:after="1" w:line="220" w:lineRule="auto"/>
              <w:jc w:val="center"/>
            </w:pPr>
            <w:r>
              <w:rPr>
                <w:rFonts w:ascii="Calibri" w:hAnsi="Calibri" w:cs="Calibri"/>
              </w:rPr>
              <w:t>22</w:t>
            </w:r>
          </w:p>
        </w:tc>
        <w:tc>
          <w:tcPr>
            <w:tcW w:w="794" w:type="dxa"/>
          </w:tcPr>
          <w:p w:rsidR="00BC2396" w:rsidRDefault="00BC2396">
            <w:pPr>
              <w:spacing w:after="1" w:line="220" w:lineRule="auto"/>
              <w:jc w:val="center"/>
            </w:pPr>
            <w:r>
              <w:rPr>
                <w:rFonts w:ascii="Calibri" w:hAnsi="Calibri" w:cs="Calibri"/>
              </w:rPr>
              <w:t>23</w:t>
            </w:r>
          </w:p>
        </w:tc>
        <w:tc>
          <w:tcPr>
            <w:tcW w:w="794" w:type="dxa"/>
          </w:tcPr>
          <w:p w:rsidR="00BC2396" w:rsidRDefault="00BC2396">
            <w:pPr>
              <w:spacing w:after="1" w:line="220" w:lineRule="auto"/>
              <w:jc w:val="center"/>
            </w:pPr>
            <w:r>
              <w:rPr>
                <w:rFonts w:ascii="Calibri" w:hAnsi="Calibri" w:cs="Calibri"/>
              </w:rPr>
              <w:t>24</w:t>
            </w:r>
          </w:p>
        </w:tc>
        <w:tc>
          <w:tcPr>
            <w:tcW w:w="907" w:type="dxa"/>
          </w:tcPr>
          <w:p w:rsidR="00BC2396" w:rsidRDefault="00BC2396">
            <w:pPr>
              <w:spacing w:after="1" w:line="220" w:lineRule="auto"/>
              <w:jc w:val="center"/>
            </w:pPr>
            <w:r>
              <w:rPr>
                <w:rFonts w:ascii="Calibri" w:hAnsi="Calibri" w:cs="Calibri"/>
              </w:rPr>
              <w:t>25</w:t>
            </w: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tcPr>
          <w:p w:rsidR="00BC2396" w:rsidRDefault="00BC2396">
            <w:pPr>
              <w:spacing w:after="1" w:line="220" w:lineRule="auto"/>
            </w:pPr>
          </w:p>
        </w:tc>
        <w:tc>
          <w:tcPr>
            <w:tcW w:w="1157" w:type="dxa"/>
          </w:tcPr>
          <w:p w:rsidR="00BC2396" w:rsidRDefault="00BC2396">
            <w:pPr>
              <w:spacing w:after="1" w:line="220" w:lineRule="auto"/>
            </w:pPr>
          </w:p>
        </w:tc>
        <w:tc>
          <w:tcPr>
            <w:tcW w:w="883"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c>
          <w:tcPr>
            <w:tcW w:w="567"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794" w:type="dxa"/>
          </w:tcPr>
          <w:p w:rsidR="00BC2396" w:rsidRDefault="00BC2396">
            <w:pPr>
              <w:spacing w:after="1" w:line="220" w:lineRule="auto"/>
            </w:pPr>
          </w:p>
        </w:tc>
        <w:tc>
          <w:tcPr>
            <w:tcW w:w="907" w:type="dxa"/>
          </w:tcPr>
          <w:p w:rsidR="00BC2396" w:rsidRDefault="00BC2396">
            <w:pPr>
              <w:spacing w:after="1" w:line="220" w:lineRule="auto"/>
            </w:pPr>
          </w:p>
        </w:tc>
      </w:tr>
      <w:tr w:rsidR="00BC2396">
        <w:tc>
          <w:tcPr>
            <w:tcW w:w="475" w:type="dxa"/>
            <w:vAlign w:val="center"/>
          </w:tcPr>
          <w:p w:rsidR="00BC2396" w:rsidRDefault="00BC2396">
            <w:pPr>
              <w:spacing w:after="1" w:line="220" w:lineRule="auto"/>
            </w:pPr>
          </w:p>
        </w:tc>
        <w:tc>
          <w:tcPr>
            <w:tcW w:w="1157" w:type="dxa"/>
            <w:vAlign w:val="center"/>
          </w:tcPr>
          <w:p w:rsidR="00BC2396" w:rsidRDefault="00BC2396">
            <w:pPr>
              <w:spacing w:after="1" w:line="220" w:lineRule="auto"/>
            </w:pPr>
            <w:r>
              <w:rPr>
                <w:rFonts w:ascii="Calibri" w:hAnsi="Calibri" w:cs="Calibri"/>
              </w:rPr>
              <w:t>ИТОГО:</w:t>
            </w:r>
          </w:p>
        </w:tc>
        <w:tc>
          <w:tcPr>
            <w:tcW w:w="883" w:type="dxa"/>
            <w:vAlign w:val="center"/>
          </w:tcPr>
          <w:p w:rsidR="00BC2396" w:rsidRDefault="00BC2396">
            <w:pPr>
              <w:spacing w:after="1" w:line="220" w:lineRule="auto"/>
            </w:pPr>
          </w:p>
        </w:tc>
        <w:tc>
          <w:tcPr>
            <w:tcW w:w="907" w:type="dxa"/>
            <w:vAlign w:val="center"/>
          </w:tcPr>
          <w:p w:rsidR="00BC2396" w:rsidRDefault="00BC2396">
            <w:pPr>
              <w:spacing w:after="1" w:line="220" w:lineRule="auto"/>
            </w:pPr>
          </w:p>
        </w:tc>
        <w:tc>
          <w:tcPr>
            <w:tcW w:w="567"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907" w:type="dxa"/>
            <w:vAlign w:val="center"/>
          </w:tcPr>
          <w:p w:rsidR="00BC2396" w:rsidRDefault="00BC2396">
            <w:pPr>
              <w:spacing w:after="1" w:line="220" w:lineRule="auto"/>
              <w:jc w:val="center"/>
            </w:pPr>
            <w:r>
              <w:rPr>
                <w:rFonts w:ascii="Calibri" w:hAnsi="Calibri" w:cs="Calibri"/>
              </w:rPr>
              <w:t>X</w:t>
            </w:r>
          </w:p>
        </w:tc>
        <w:tc>
          <w:tcPr>
            <w:tcW w:w="567"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907" w:type="dxa"/>
            <w:vAlign w:val="center"/>
          </w:tcPr>
          <w:p w:rsidR="00BC2396" w:rsidRDefault="00BC2396">
            <w:pPr>
              <w:spacing w:after="1" w:line="220" w:lineRule="auto"/>
              <w:jc w:val="center"/>
            </w:pPr>
            <w:r>
              <w:rPr>
                <w:rFonts w:ascii="Calibri" w:hAnsi="Calibri" w:cs="Calibri"/>
              </w:rPr>
              <w:t>X</w:t>
            </w:r>
          </w:p>
        </w:tc>
        <w:tc>
          <w:tcPr>
            <w:tcW w:w="567"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794" w:type="dxa"/>
            <w:vAlign w:val="center"/>
          </w:tcPr>
          <w:p w:rsidR="00BC2396" w:rsidRDefault="00BC2396">
            <w:pPr>
              <w:spacing w:after="1" w:line="220" w:lineRule="auto"/>
            </w:pPr>
          </w:p>
        </w:tc>
        <w:tc>
          <w:tcPr>
            <w:tcW w:w="907" w:type="dxa"/>
            <w:vAlign w:val="center"/>
          </w:tcPr>
          <w:p w:rsidR="00BC2396" w:rsidRDefault="00BC2396">
            <w:pPr>
              <w:spacing w:after="1" w:line="220" w:lineRule="auto"/>
              <w:jc w:val="center"/>
            </w:pPr>
            <w:r>
              <w:rPr>
                <w:rFonts w:ascii="Calibri" w:hAnsi="Calibri" w:cs="Calibri"/>
              </w:rPr>
              <w:t>X</w:t>
            </w:r>
          </w:p>
        </w:tc>
      </w:tr>
    </w:tbl>
    <w:p w:rsidR="00BC2396" w:rsidRDefault="00BC2396">
      <w:pPr>
        <w:sectPr w:rsidR="00BC2396">
          <w:pgSz w:w="16838" w:h="11905" w:orient="landscape"/>
          <w:pgMar w:top="1701" w:right="1134" w:bottom="850" w:left="1134" w:header="0" w:footer="0" w:gutter="0"/>
          <w:cols w:space="720"/>
          <w:titlePg/>
        </w:sectPr>
      </w:pPr>
    </w:p>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71" w:name="P1469"/>
      <w:bookmarkEnd w:id="71"/>
      <w:r>
        <w:rPr>
          <w:rFonts w:ascii="Courier New" w:hAnsi="Courier New" w:cs="Courier New"/>
          <w:sz w:val="20"/>
        </w:rPr>
        <w:t xml:space="preserve">    &lt;18&gt;  Объем  средств  из  федерального бюджета в рамках государственной</w:t>
      </w:r>
    </w:p>
    <w:p w:rsidR="00BC2396" w:rsidRDefault="00BC2396">
      <w:pPr>
        <w:spacing w:after="1" w:line="200" w:lineRule="auto"/>
        <w:jc w:val="both"/>
      </w:pPr>
      <w:hyperlink r:id="rId72">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 "Комплексное развитие сельских территорий",</w:t>
      </w:r>
    </w:p>
    <w:p w:rsidR="00BC2396" w:rsidRDefault="00BC2396">
      <w:pPr>
        <w:spacing w:after="1" w:line="200" w:lineRule="auto"/>
        <w:jc w:val="both"/>
      </w:pPr>
      <w:r>
        <w:rPr>
          <w:rFonts w:ascii="Courier New" w:hAnsi="Courier New" w:cs="Courier New"/>
          <w:sz w:val="20"/>
        </w:rPr>
        <w:t>утвержденной  постановлением  Правительства  Российской Федерации от 31 мая</w:t>
      </w:r>
    </w:p>
    <w:p w:rsidR="00BC2396" w:rsidRDefault="00BC2396">
      <w:pPr>
        <w:spacing w:after="1" w:line="200" w:lineRule="auto"/>
        <w:jc w:val="both"/>
      </w:pPr>
      <w:r>
        <w:rPr>
          <w:rFonts w:ascii="Courier New" w:hAnsi="Courier New" w:cs="Courier New"/>
          <w:sz w:val="20"/>
        </w:rPr>
        <w:t>2019 г. N  696 (Собрание законодательства Российской Федерации, 2019, N 23,</w:t>
      </w:r>
    </w:p>
    <w:p w:rsidR="00BC2396" w:rsidRDefault="00BC2396">
      <w:pPr>
        <w:spacing w:after="1" w:line="200" w:lineRule="auto"/>
        <w:jc w:val="both"/>
      </w:pPr>
      <w:r>
        <w:rPr>
          <w:rFonts w:ascii="Courier New" w:hAnsi="Courier New" w:cs="Courier New"/>
          <w:sz w:val="20"/>
        </w:rPr>
        <w:t>ст.  2953,  официальный интернет-портал правовой информации (pravo.gov.ru),</w:t>
      </w:r>
    </w:p>
    <w:p w:rsidR="00BC2396" w:rsidRDefault="00BC2396">
      <w:pPr>
        <w:spacing w:after="1" w:line="200" w:lineRule="auto"/>
        <w:jc w:val="both"/>
      </w:pPr>
      <w:r>
        <w:rPr>
          <w:rFonts w:ascii="Courier New" w:hAnsi="Courier New" w:cs="Courier New"/>
          <w:sz w:val="20"/>
        </w:rPr>
        <w:t>2021,  28  октября,  N  0001202110280010)  (далее - ГП КРСТ) (заполняется с</w:t>
      </w:r>
    </w:p>
    <w:p w:rsidR="00BC2396" w:rsidRDefault="00BC2396">
      <w:pPr>
        <w:spacing w:after="1" w:line="200" w:lineRule="auto"/>
        <w:jc w:val="both"/>
      </w:pPr>
      <w:r>
        <w:rPr>
          <w:rFonts w:ascii="Courier New" w:hAnsi="Courier New" w:cs="Courier New"/>
          <w:sz w:val="20"/>
        </w:rPr>
        <w:t>одним знаком после запятой).</w:t>
      </w:r>
    </w:p>
    <w:p w:rsidR="00BC2396" w:rsidRDefault="00BC2396">
      <w:pPr>
        <w:spacing w:after="1" w:line="200" w:lineRule="auto"/>
        <w:jc w:val="both"/>
      </w:pPr>
      <w:bookmarkStart w:id="72" w:name="P1476"/>
      <w:bookmarkEnd w:id="72"/>
      <w:r>
        <w:rPr>
          <w:rFonts w:ascii="Courier New" w:hAnsi="Courier New" w:cs="Courier New"/>
          <w:sz w:val="20"/>
        </w:rPr>
        <w:t xml:space="preserve">    &lt;19&gt;  Объем  средств из ФБ в рамках иных ГП (заполняется с одним знаком</w:t>
      </w:r>
    </w:p>
    <w:p w:rsidR="00BC2396" w:rsidRDefault="00BC2396">
      <w:pPr>
        <w:spacing w:after="1" w:line="200" w:lineRule="auto"/>
        <w:jc w:val="both"/>
      </w:pPr>
      <w:r>
        <w:rPr>
          <w:rFonts w:ascii="Courier New" w:hAnsi="Courier New" w:cs="Courier New"/>
          <w:sz w:val="20"/>
        </w:rPr>
        <w:t>после запятой).</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11. Потенциал территории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3912"/>
        <w:gridCol w:w="1871"/>
      </w:tblGrid>
      <w:tr w:rsidR="00BC2396">
        <w:tc>
          <w:tcPr>
            <w:tcW w:w="510" w:type="dxa"/>
          </w:tcPr>
          <w:p w:rsidR="00BC2396" w:rsidRDefault="00BC2396">
            <w:pPr>
              <w:spacing w:after="1" w:line="220" w:lineRule="auto"/>
              <w:jc w:val="center"/>
            </w:pPr>
            <w:r>
              <w:rPr>
                <w:rFonts w:ascii="Calibri" w:hAnsi="Calibri" w:cs="Calibri"/>
              </w:rPr>
              <w:t>N п/п</w:t>
            </w:r>
          </w:p>
        </w:tc>
        <w:tc>
          <w:tcPr>
            <w:tcW w:w="2778" w:type="dxa"/>
          </w:tcPr>
          <w:p w:rsidR="00BC2396" w:rsidRDefault="00BC2396">
            <w:pPr>
              <w:spacing w:after="1" w:line="220" w:lineRule="auto"/>
              <w:jc w:val="center"/>
            </w:pPr>
            <w:r>
              <w:rPr>
                <w:rFonts w:ascii="Calibri" w:hAnsi="Calibri" w:cs="Calibri"/>
              </w:rPr>
              <w:t>Потенциал территории</w:t>
            </w:r>
          </w:p>
        </w:tc>
        <w:tc>
          <w:tcPr>
            <w:tcW w:w="3912" w:type="dxa"/>
          </w:tcPr>
          <w:p w:rsidR="00BC2396" w:rsidRDefault="00BC2396">
            <w:pPr>
              <w:spacing w:after="1" w:line="220" w:lineRule="auto"/>
              <w:jc w:val="center"/>
            </w:pPr>
            <w:r>
              <w:rPr>
                <w:rFonts w:ascii="Calibri" w:hAnsi="Calibri" w:cs="Calibri"/>
              </w:rPr>
              <w:t>Объекты, характеризующие потенциал</w:t>
            </w:r>
          </w:p>
        </w:tc>
        <w:tc>
          <w:tcPr>
            <w:tcW w:w="1871" w:type="dxa"/>
          </w:tcPr>
          <w:p w:rsidR="00BC2396" w:rsidRDefault="00BC2396">
            <w:pPr>
              <w:spacing w:after="1" w:line="220" w:lineRule="auto"/>
              <w:jc w:val="center"/>
            </w:pPr>
            <w:r>
              <w:rPr>
                <w:rFonts w:ascii="Calibri" w:hAnsi="Calibri" w:cs="Calibri"/>
              </w:rPr>
              <w:t>Описание объектов</w:t>
            </w:r>
          </w:p>
        </w:tc>
      </w:tr>
      <w:tr w:rsidR="00BC2396">
        <w:tc>
          <w:tcPr>
            <w:tcW w:w="510" w:type="dxa"/>
          </w:tcPr>
          <w:p w:rsidR="00BC2396" w:rsidRDefault="00BC2396">
            <w:pPr>
              <w:spacing w:after="1" w:line="220" w:lineRule="auto"/>
              <w:jc w:val="center"/>
            </w:pPr>
            <w:r>
              <w:rPr>
                <w:rFonts w:ascii="Calibri" w:hAnsi="Calibri" w:cs="Calibri"/>
              </w:rPr>
              <w:t>1</w:t>
            </w:r>
          </w:p>
        </w:tc>
        <w:tc>
          <w:tcPr>
            <w:tcW w:w="2778" w:type="dxa"/>
          </w:tcPr>
          <w:p w:rsidR="00BC2396" w:rsidRDefault="00BC2396">
            <w:pPr>
              <w:spacing w:after="1" w:line="220" w:lineRule="auto"/>
              <w:jc w:val="center"/>
            </w:pPr>
            <w:r>
              <w:rPr>
                <w:rFonts w:ascii="Calibri" w:hAnsi="Calibri" w:cs="Calibri"/>
              </w:rPr>
              <w:t>2</w:t>
            </w:r>
          </w:p>
        </w:tc>
        <w:tc>
          <w:tcPr>
            <w:tcW w:w="3912" w:type="dxa"/>
          </w:tcPr>
          <w:p w:rsidR="00BC2396" w:rsidRDefault="00BC2396">
            <w:pPr>
              <w:spacing w:after="1" w:line="220" w:lineRule="auto"/>
              <w:jc w:val="center"/>
            </w:pPr>
            <w:r>
              <w:rPr>
                <w:rFonts w:ascii="Calibri" w:hAnsi="Calibri" w:cs="Calibri"/>
              </w:rPr>
              <w:t>3</w:t>
            </w:r>
          </w:p>
        </w:tc>
        <w:tc>
          <w:tcPr>
            <w:tcW w:w="1871" w:type="dxa"/>
          </w:tcPr>
          <w:p w:rsidR="00BC2396" w:rsidRDefault="00BC2396">
            <w:pPr>
              <w:spacing w:after="1" w:line="220" w:lineRule="auto"/>
              <w:jc w:val="center"/>
            </w:pPr>
            <w:r>
              <w:rPr>
                <w:rFonts w:ascii="Calibri" w:hAnsi="Calibri" w:cs="Calibri"/>
              </w:rPr>
              <w:t>4</w:t>
            </w:r>
          </w:p>
        </w:tc>
      </w:tr>
      <w:tr w:rsidR="00BC2396">
        <w:tc>
          <w:tcPr>
            <w:tcW w:w="510" w:type="dxa"/>
            <w:vAlign w:val="center"/>
          </w:tcPr>
          <w:p w:rsidR="00BC2396" w:rsidRDefault="00BC2396">
            <w:pPr>
              <w:spacing w:after="1" w:line="220" w:lineRule="auto"/>
              <w:jc w:val="center"/>
              <w:outlineLvl w:val="3"/>
            </w:pPr>
            <w:r>
              <w:rPr>
                <w:rFonts w:ascii="Calibri" w:hAnsi="Calibri" w:cs="Calibri"/>
              </w:rPr>
              <w:t>I</w:t>
            </w:r>
          </w:p>
        </w:tc>
        <w:tc>
          <w:tcPr>
            <w:tcW w:w="8561" w:type="dxa"/>
            <w:gridSpan w:val="3"/>
            <w:vAlign w:val="center"/>
          </w:tcPr>
          <w:p w:rsidR="00BC2396" w:rsidRDefault="00BC2396">
            <w:pPr>
              <w:spacing w:after="1" w:line="220" w:lineRule="auto"/>
              <w:jc w:val="center"/>
            </w:pPr>
            <w:r>
              <w:rPr>
                <w:rFonts w:ascii="Calibri" w:hAnsi="Calibri" w:cs="Calibri"/>
              </w:rPr>
              <w:t>Наименование территории реализации (именительный падеж)</w:t>
            </w:r>
          </w:p>
        </w:tc>
      </w:tr>
      <w:tr w:rsidR="00BC2396">
        <w:tc>
          <w:tcPr>
            <w:tcW w:w="510" w:type="dxa"/>
            <w:vAlign w:val="center"/>
          </w:tcPr>
          <w:p w:rsidR="00BC2396" w:rsidRDefault="00BC2396">
            <w:pPr>
              <w:spacing w:after="1" w:line="220" w:lineRule="auto"/>
              <w:jc w:val="center"/>
            </w:pPr>
            <w:r>
              <w:rPr>
                <w:rFonts w:ascii="Calibri" w:hAnsi="Calibri" w:cs="Calibri"/>
              </w:rPr>
              <w:t>1</w:t>
            </w:r>
          </w:p>
        </w:tc>
        <w:tc>
          <w:tcPr>
            <w:tcW w:w="2778" w:type="dxa"/>
          </w:tcPr>
          <w:p w:rsidR="00BC2396" w:rsidRDefault="00BC2396">
            <w:pPr>
              <w:spacing w:after="1" w:line="220" w:lineRule="auto"/>
            </w:pPr>
            <w:r>
              <w:rPr>
                <w:rFonts w:ascii="Calibri" w:hAnsi="Calibri" w:cs="Calibri"/>
              </w:rPr>
              <w:t>Природный потенциал</w:t>
            </w:r>
          </w:p>
        </w:tc>
        <w:tc>
          <w:tcPr>
            <w:tcW w:w="3912" w:type="dxa"/>
          </w:tcPr>
          <w:p w:rsidR="00BC2396" w:rsidRDefault="00BC2396">
            <w:pPr>
              <w:spacing w:after="1" w:line="220" w:lineRule="auto"/>
            </w:pPr>
          </w:p>
        </w:tc>
        <w:tc>
          <w:tcPr>
            <w:tcW w:w="1871" w:type="dxa"/>
          </w:tcPr>
          <w:p w:rsidR="00BC2396" w:rsidRDefault="00BC2396">
            <w:pPr>
              <w:spacing w:after="1" w:line="220" w:lineRule="auto"/>
            </w:pPr>
          </w:p>
        </w:tc>
      </w:tr>
      <w:tr w:rsidR="00BC2396">
        <w:tc>
          <w:tcPr>
            <w:tcW w:w="510" w:type="dxa"/>
            <w:vAlign w:val="center"/>
          </w:tcPr>
          <w:p w:rsidR="00BC2396" w:rsidRDefault="00BC2396">
            <w:pPr>
              <w:spacing w:after="1" w:line="220" w:lineRule="auto"/>
              <w:jc w:val="center"/>
            </w:pPr>
            <w:r>
              <w:rPr>
                <w:rFonts w:ascii="Calibri" w:hAnsi="Calibri" w:cs="Calibri"/>
              </w:rPr>
              <w:t>2</w:t>
            </w:r>
          </w:p>
        </w:tc>
        <w:tc>
          <w:tcPr>
            <w:tcW w:w="2778" w:type="dxa"/>
          </w:tcPr>
          <w:p w:rsidR="00BC2396" w:rsidRDefault="00BC2396">
            <w:pPr>
              <w:spacing w:after="1" w:line="220" w:lineRule="auto"/>
            </w:pPr>
            <w:r>
              <w:rPr>
                <w:rFonts w:ascii="Calibri" w:hAnsi="Calibri" w:cs="Calibri"/>
              </w:rPr>
              <w:t>Экономический потенциал (в том числе указывается удаленность от соответствующего административного центра и столицы соответствующего субъекта Российской Федерации)</w:t>
            </w:r>
          </w:p>
        </w:tc>
        <w:tc>
          <w:tcPr>
            <w:tcW w:w="3912" w:type="dxa"/>
          </w:tcPr>
          <w:p w:rsidR="00BC2396" w:rsidRDefault="00BC2396">
            <w:pPr>
              <w:spacing w:after="1" w:line="220" w:lineRule="auto"/>
            </w:pPr>
          </w:p>
        </w:tc>
        <w:tc>
          <w:tcPr>
            <w:tcW w:w="1871" w:type="dxa"/>
          </w:tcPr>
          <w:p w:rsidR="00BC2396" w:rsidRDefault="00BC2396">
            <w:pPr>
              <w:spacing w:after="1" w:line="220" w:lineRule="auto"/>
            </w:pPr>
          </w:p>
        </w:tc>
      </w:tr>
      <w:tr w:rsidR="00BC2396">
        <w:tc>
          <w:tcPr>
            <w:tcW w:w="510" w:type="dxa"/>
            <w:vAlign w:val="center"/>
          </w:tcPr>
          <w:p w:rsidR="00BC2396" w:rsidRDefault="00BC2396">
            <w:pPr>
              <w:spacing w:after="1" w:line="220" w:lineRule="auto"/>
              <w:jc w:val="center"/>
            </w:pPr>
            <w:r>
              <w:rPr>
                <w:rFonts w:ascii="Calibri" w:hAnsi="Calibri" w:cs="Calibri"/>
              </w:rPr>
              <w:t>3</w:t>
            </w:r>
          </w:p>
        </w:tc>
        <w:tc>
          <w:tcPr>
            <w:tcW w:w="2778" w:type="dxa"/>
          </w:tcPr>
          <w:p w:rsidR="00BC2396" w:rsidRDefault="00BC2396">
            <w:pPr>
              <w:spacing w:after="1" w:line="220" w:lineRule="auto"/>
            </w:pPr>
            <w:r>
              <w:rPr>
                <w:rFonts w:ascii="Calibri" w:hAnsi="Calibri" w:cs="Calibri"/>
              </w:rPr>
              <w:t>Человеческий потенциал</w:t>
            </w:r>
          </w:p>
        </w:tc>
        <w:tc>
          <w:tcPr>
            <w:tcW w:w="3912" w:type="dxa"/>
          </w:tcPr>
          <w:p w:rsidR="00BC2396" w:rsidRDefault="00BC2396">
            <w:pPr>
              <w:spacing w:after="1" w:line="220" w:lineRule="auto"/>
            </w:pPr>
          </w:p>
        </w:tc>
        <w:tc>
          <w:tcPr>
            <w:tcW w:w="1871"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12.  Численность  населения, проживающего на территории реализации проекта,</w:t>
      </w:r>
    </w:p>
    <w:p w:rsidR="00BC2396" w:rsidRDefault="00BC2396">
      <w:pPr>
        <w:spacing w:after="1" w:line="200" w:lineRule="auto"/>
        <w:jc w:val="both"/>
      </w:pPr>
      <w:r>
        <w:rPr>
          <w:rFonts w:ascii="Courier New" w:hAnsi="Courier New" w:cs="Courier New"/>
          <w:sz w:val="20"/>
        </w:rPr>
        <w:t>его возрастная и экономическая структура:</w:t>
      </w:r>
    </w:p>
    <w:p w:rsidR="00BC2396" w:rsidRDefault="00BC2396">
      <w:pPr>
        <w:spacing w:after="1" w:line="220" w:lineRule="auto"/>
        <w:jc w:val="both"/>
      </w:pPr>
    </w:p>
    <w:p w:rsidR="00BC2396" w:rsidRDefault="00BC2396">
      <w:pPr>
        <w:sectPr w:rsidR="00BC239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979"/>
        <w:gridCol w:w="979"/>
        <w:gridCol w:w="979"/>
        <w:gridCol w:w="979"/>
        <w:gridCol w:w="979"/>
        <w:gridCol w:w="979"/>
        <w:gridCol w:w="979"/>
        <w:gridCol w:w="979"/>
        <w:gridCol w:w="979"/>
        <w:gridCol w:w="979"/>
        <w:gridCol w:w="988"/>
        <w:gridCol w:w="1248"/>
      </w:tblGrid>
      <w:tr w:rsidR="00BC2396">
        <w:tc>
          <w:tcPr>
            <w:tcW w:w="624" w:type="dxa"/>
          </w:tcPr>
          <w:p w:rsidR="00BC2396" w:rsidRDefault="00BC2396">
            <w:pPr>
              <w:spacing w:after="1" w:line="220" w:lineRule="auto"/>
              <w:jc w:val="center"/>
            </w:pPr>
            <w:r>
              <w:rPr>
                <w:rFonts w:ascii="Calibri" w:hAnsi="Calibri" w:cs="Calibri"/>
              </w:rPr>
              <w:t>N п/п</w:t>
            </w:r>
          </w:p>
        </w:tc>
        <w:tc>
          <w:tcPr>
            <w:tcW w:w="1361" w:type="dxa"/>
          </w:tcPr>
          <w:p w:rsidR="00BC2396" w:rsidRDefault="00BC2396">
            <w:pPr>
              <w:spacing w:after="1" w:line="220" w:lineRule="auto"/>
              <w:jc w:val="center"/>
            </w:pPr>
            <w:r>
              <w:rPr>
                <w:rFonts w:ascii="Calibri" w:hAnsi="Calibri" w:cs="Calibri"/>
              </w:rPr>
              <w:t>Структура населения</w:t>
            </w:r>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4">
              <w:r>
                <w:rPr>
                  <w:rFonts w:ascii="Calibri" w:hAnsi="Calibri" w:cs="Calibri"/>
                  <w:color w:val="0000FF"/>
                </w:rPr>
                <w:t>&lt;20&gt;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79"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988" w:type="dxa"/>
          </w:tcPr>
          <w:p w:rsidR="00BC2396" w:rsidRDefault="00BC2396">
            <w:pPr>
              <w:spacing w:after="1" w:line="220" w:lineRule="auto"/>
              <w:jc w:val="center"/>
            </w:pPr>
            <w:r>
              <w:rPr>
                <w:rFonts w:ascii="Calibri" w:hAnsi="Calibri" w:cs="Calibri"/>
              </w:rPr>
              <w:t xml:space="preserve">Численность населения на 1 января 20__ г. </w:t>
            </w:r>
            <w:hyperlink w:anchor="P1937">
              <w:r>
                <w:rPr>
                  <w:rFonts w:ascii="Calibri" w:hAnsi="Calibri" w:cs="Calibri"/>
                  <w:color w:val="0000FF"/>
                </w:rPr>
                <w:t>&lt;21&gt;</w:t>
              </w:r>
            </w:hyperlink>
          </w:p>
        </w:tc>
        <w:tc>
          <w:tcPr>
            <w:tcW w:w="1248" w:type="dxa"/>
          </w:tcPr>
          <w:p w:rsidR="00BC2396" w:rsidRDefault="00BC2396">
            <w:pPr>
              <w:spacing w:after="1" w:line="220" w:lineRule="auto"/>
              <w:jc w:val="center"/>
            </w:pPr>
            <w:r>
              <w:rPr>
                <w:rFonts w:ascii="Calibri" w:hAnsi="Calibri" w:cs="Calibri"/>
              </w:rPr>
              <w:t>Наименование и реквизиты подтверждающих документов</w:t>
            </w:r>
          </w:p>
        </w:tc>
      </w:tr>
      <w:tr w:rsidR="00BC2396">
        <w:tc>
          <w:tcPr>
            <w:tcW w:w="624" w:type="dxa"/>
          </w:tcPr>
          <w:p w:rsidR="00BC2396" w:rsidRDefault="00BC2396">
            <w:pPr>
              <w:spacing w:after="1" w:line="220" w:lineRule="auto"/>
              <w:jc w:val="center"/>
            </w:pPr>
            <w:r>
              <w:rPr>
                <w:rFonts w:ascii="Calibri" w:hAnsi="Calibri" w:cs="Calibri"/>
              </w:rPr>
              <w:t>1</w:t>
            </w:r>
          </w:p>
        </w:tc>
        <w:tc>
          <w:tcPr>
            <w:tcW w:w="1361" w:type="dxa"/>
          </w:tcPr>
          <w:p w:rsidR="00BC2396" w:rsidRDefault="00BC2396">
            <w:pPr>
              <w:spacing w:after="1" w:line="220" w:lineRule="auto"/>
              <w:jc w:val="center"/>
            </w:pPr>
            <w:r>
              <w:rPr>
                <w:rFonts w:ascii="Calibri" w:hAnsi="Calibri" w:cs="Calibri"/>
              </w:rPr>
              <w:t>2</w:t>
            </w:r>
          </w:p>
        </w:tc>
        <w:tc>
          <w:tcPr>
            <w:tcW w:w="979" w:type="dxa"/>
          </w:tcPr>
          <w:p w:rsidR="00BC2396" w:rsidRDefault="00BC2396">
            <w:pPr>
              <w:spacing w:after="1" w:line="220" w:lineRule="auto"/>
              <w:jc w:val="center"/>
            </w:pPr>
            <w:r>
              <w:rPr>
                <w:rFonts w:ascii="Calibri" w:hAnsi="Calibri" w:cs="Calibri"/>
              </w:rPr>
              <w:t>3</w:t>
            </w:r>
          </w:p>
        </w:tc>
        <w:tc>
          <w:tcPr>
            <w:tcW w:w="979" w:type="dxa"/>
          </w:tcPr>
          <w:p w:rsidR="00BC2396" w:rsidRDefault="00BC2396">
            <w:pPr>
              <w:spacing w:after="1" w:line="220" w:lineRule="auto"/>
              <w:jc w:val="center"/>
            </w:pPr>
            <w:r>
              <w:rPr>
                <w:rFonts w:ascii="Calibri" w:hAnsi="Calibri" w:cs="Calibri"/>
              </w:rPr>
              <w:t>4</w:t>
            </w:r>
          </w:p>
        </w:tc>
        <w:tc>
          <w:tcPr>
            <w:tcW w:w="979" w:type="dxa"/>
          </w:tcPr>
          <w:p w:rsidR="00BC2396" w:rsidRDefault="00BC2396">
            <w:pPr>
              <w:spacing w:after="1" w:line="220" w:lineRule="auto"/>
              <w:jc w:val="center"/>
            </w:pPr>
            <w:r>
              <w:rPr>
                <w:rFonts w:ascii="Calibri" w:hAnsi="Calibri" w:cs="Calibri"/>
              </w:rPr>
              <w:t>5</w:t>
            </w:r>
          </w:p>
        </w:tc>
        <w:tc>
          <w:tcPr>
            <w:tcW w:w="979" w:type="dxa"/>
          </w:tcPr>
          <w:p w:rsidR="00BC2396" w:rsidRDefault="00BC2396">
            <w:pPr>
              <w:spacing w:after="1" w:line="220" w:lineRule="auto"/>
              <w:jc w:val="center"/>
            </w:pPr>
            <w:r>
              <w:rPr>
                <w:rFonts w:ascii="Calibri" w:hAnsi="Calibri" w:cs="Calibri"/>
              </w:rPr>
              <w:t>6</w:t>
            </w:r>
          </w:p>
        </w:tc>
        <w:tc>
          <w:tcPr>
            <w:tcW w:w="979" w:type="dxa"/>
          </w:tcPr>
          <w:p w:rsidR="00BC2396" w:rsidRDefault="00BC2396">
            <w:pPr>
              <w:spacing w:after="1" w:line="220" w:lineRule="auto"/>
              <w:jc w:val="center"/>
            </w:pPr>
            <w:r>
              <w:rPr>
                <w:rFonts w:ascii="Calibri" w:hAnsi="Calibri" w:cs="Calibri"/>
              </w:rPr>
              <w:t>7</w:t>
            </w:r>
          </w:p>
        </w:tc>
        <w:tc>
          <w:tcPr>
            <w:tcW w:w="979" w:type="dxa"/>
          </w:tcPr>
          <w:p w:rsidR="00BC2396" w:rsidRDefault="00BC2396">
            <w:pPr>
              <w:spacing w:after="1" w:line="220" w:lineRule="auto"/>
              <w:jc w:val="center"/>
            </w:pPr>
            <w:r>
              <w:rPr>
                <w:rFonts w:ascii="Calibri" w:hAnsi="Calibri" w:cs="Calibri"/>
              </w:rPr>
              <w:t>8</w:t>
            </w:r>
          </w:p>
        </w:tc>
        <w:tc>
          <w:tcPr>
            <w:tcW w:w="979" w:type="dxa"/>
          </w:tcPr>
          <w:p w:rsidR="00BC2396" w:rsidRDefault="00BC2396">
            <w:pPr>
              <w:spacing w:after="1" w:line="220" w:lineRule="auto"/>
              <w:jc w:val="center"/>
            </w:pPr>
            <w:r>
              <w:rPr>
                <w:rFonts w:ascii="Calibri" w:hAnsi="Calibri" w:cs="Calibri"/>
              </w:rPr>
              <w:t>9</w:t>
            </w:r>
          </w:p>
        </w:tc>
        <w:tc>
          <w:tcPr>
            <w:tcW w:w="979" w:type="dxa"/>
          </w:tcPr>
          <w:p w:rsidR="00BC2396" w:rsidRDefault="00BC2396">
            <w:pPr>
              <w:spacing w:after="1" w:line="220" w:lineRule="auto"/>
              <w:jc w:val="center"/>
            </w:pPr>
            <w:r>
              <w:rPr>
                <w:rFonts w:ascii="Calibri" w:hAnsi="Calibri" w:cs="Calibri"/>
              </w:rPr>
              <w:t>10</w:t>
            </w:r>
          </w:p>
        </w:tc>
        <w:tc>
          <w:tcPr>
            <w:tcW w:w="979" w:type="dxa"/>
          </w:tcPr>
          <w:p w:rsidR="00BC2396" w:rsidRDefault="00BC2396">
            <w:pPr>
              <w:spacing w:after="1" w:line="220" w:lineRule="auto"/>
              <w:jc w:val="center"/>
            </w:pPr>
            <w:r>
              <w:rPr>
                <w:rFonts w:ascii="Calibri" w:hAnsi="Calibri" w:cs="Calibri"/>
              </w:rPr>
              <w:t>11</w:t>
            </w:r>
          </w:p>
        </w:tc>
        <w:tc>
          <w:tcPr>
            <w:tcW w:w="979" w:type="dxa"/>
          </w:tcPr>
          <w:p w:rsidR="00BC2396" w:rsidRDefault="00BC2396">
            <w:pPr>
              <w:spacing w:after="1" w:line="220" w:lineRule="auto"/>
              <w:jc w:val="center"/>
            </w:pPr>
            <w:r>
              <w:rPr>
                <w:rFonts w:ascii="Calibri" w:hAnsi="Calibri" w:cs="Calibri"/>
              </w:rPr>
              <w:t>12</w:t>
            </w:r>
          </w:p>
        </w:tc>
        <w:tc>
          <w:tcPr>
            <w:tcW w:w="988" w:type="dxa"/>
          </w:tcPr>
          <w:p w:rsidR="00BC2396" w:rsidRDefault="00BC2396">
            <w:pPr>
              <w:spacing w:after="1" w:line="220" w:lineRule="auto"/>
              <w:jc w:val="center"/>
            </w:pPr>
            <w:r>
              <w:rPr>
                <w:rFonts w:ascii="Calibri" w:hAnsi="Calibri" w:cs="Calibri"/>
              </w:rPr>
              <w:t>13</w:t>
            </w:r>
          </w:p>
        </w:tc>
        <w:tc>
          <w:tcPr>
            <w:tcW w:w="1248" w:type="dxa"/>
          </w:tcPr>
          <w:p w:rsidR="00BC2396" w:rsidRDefault="00BC2396">
            <w:pPr>
              <w:spacing w:after="1" w:line="220" w:lineRule="auto"/>
              <w:jc w:val="center"/>
            </w:pPr>
            <w:r>
              <w:rPr>
                <w:rFonts w:ascii="Calibri" w:hAnsi="Calibri" w:cs="Calibri"/>
              </w:rPr>
              <w:t>14</w:t>
            </w:r>
          </w:p>
        </w:tc>
      </w:tr>
      <w:tr w:rsidR="00BC2396">
        <w:tc>
          <w:tcPr>
            <w:tcW w:w="624" w:type="dxa"/>
            <w:vAlign w:val="center"/>
          </w:tcPr>
          <w:p w:rsidR="00BC2396" w:rsidRDefault="00BC2396">
            <w:pPr>
              <w:spacing w:after="1" w:line="220" w:lineRule="auto"/>
            </w:pPr>
          </w:p>
        </w:tc>
        <w:tc>
          <w:tcPr>
            <w:tcW w:w="13387" w:type="dxa"/>
            <w:gridSpan w:val="13"/>
            <w:vAlign w:val="center"/>
          </w:tcPr>
          <w:p w:rsidR="00BC2396" w:rsidRDefault="00BC2396">
            <w:pPr>
              <w:spacing w:after="1" w:line="220" w:lineRule="auto"/>
              <w:jc w:val="center"/>
              <w:outlineLvl w:val="3"/>
            </w:pPr>
            <w:r>
              <w:rPr>
                <w:rFonts w:ascii="Calibri" w:hAnsi="Calibri" w:cs="Calibri"/>
              </w:rPr>
              <w:t>Наименование территории реализации (именительный падеж)</w:t>
            </w:r>
          </w:p>
        </w:tc>
      </w:tr>
      <w:tr w:rsidR="00BC2396">
        <w:tc>
          <w:tcPr>
            <w:tcW w:w="624" w:type="dxa"/>
            <w:vAlign w:val="center"/>
          </w:tcPr>
          <w:p w:rsidR="00BC2396" w:rsidRDefault="00BC2396">
            <w:pPr>
              <w:spacing w:after="1" w:line="220" w:lineRule="auto"/>
              <w:jc w:val="center"/>
            </w:pPr>
            <w:r>
              <w:rPr>
                <w:rFonts w:ascii="Calibri" w:hAnsi="Calibri" w:cs="Calibri"/>
              </w:rPr>
              <w:t>1</w:t>
            </w:r>
          </w:p>
        </w:tc>
        <w:tc>
          <w:tcPr>
            <w:tcW w:w="1361" w:type="dxa"/>
            <w:vAlign w:val="center"/>
          </w:tcPr>
          <w:p w:rsidR="00BC2396" w:rsidRDefault="00BC2396">
            <w:pPr>
              <w:spacing w:after="1" w:line="220" w:lineRule="auto"/>
            </w:pPr>
            <w:r>
              <w:rPr>
                <w:rFonts w:ascii="Calibri" w:hAnsi="Calibri" w:cs="Calibri"/>
              </w:rPr>
              <w:t>Всего населения, чел.</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pPr>
          </w:p>
        </w:tc>
        <w:tc>
          <w:tcPr>
            <w:tcW w:w="1361" w:type="dxa"/>
            <w:vAlign w:val="center"/>
          </w:tcPr>
          <w:p w:rsidR="00BC2396" w:rsidRDefault="00BC2396">
            <w:pPr>
              <w:spacing w:after="1" w:line="220" w:lineRule="auto"/>
            </w:pPr>
            <w:r>
              <w:rPr>
                <w:rFonts w:ascii="Calibri" w:hAnsi="Calibri" w:cs="Calibri"/>
              </w:rPr>
              <w:t>в том числе</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88" w:type="dxa"/>
            <w:vAlign w:val="center"/>
          </w:tcPr>
          <w:p w:rsidR="00BC2396" w:rsidRDefault="00BC2396">
            <w:pPr>
              <w:spacing w:after="1" w:line="220" w:lineRule="auto"/>
              <w:jc w:val="center"/>
            </w:pPr>
            <w:r>
              <w:rPr>
                <w:rFonts w:ascii="Calibri" w:hAnsi="Calibri" w:cs="Calibri"/>
              </w:rPr>
              <w:t>X</w:t>
            </w: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1.1</w:t>
            </w:r>
          </w:p>
        </w:tc>
        <w:tc>
          <w:tcPr>
            <w:tcW w:w="1361" w:type="dxa"/>
          </w:tcPr>
          <w:p w:rsidR="00BC2396" w:rsidRDefault="00BC2396">
            <w:pPr>
              <w:spacing w:after="1" w:line="220" w:lineRule="auto"/>
            </w:pPr>
            <w:r>
              <w:rPr>
                <w:rFonts w:ascii="Calibri" w:hAnsi="Calibri" w:cs="Calibri"/>
              </w:rPr>
              <w:t>от 0 до 12 мес.</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1.2</w:t>
            </w:r>
          </w:p>
        </w:tc>
        <w:tc>
          <w:tcPr>
            <w:tcW w:w="1361" w:type="dxa"/>
          </w:tcPr>
          <w:p w:rsidR="00BC2396" w:rsidRDefault="00BC2396">
            <w:pPr>
              <w:spacing w:after="1" w:line="220" w:lineRule="auto"/>
            </w:pPr>
            <w:r>
              <w:rPr>
                <w:rFonts w:ascii="Calibri" w:hAnsi="Calibri" w:cs="Calibri"/>
              </w:rPr>
              <w:t>от 1 года до 6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w:t>
            </w:r>
          </w:p>
        </w:tc>
        <w:tc>
          <w:tcPr>
            <w:tcW w:w="1361" w:type="dxa"/>
          </w:tcPr>
          <w:p w:rsidR="00BC2396" w:rsidRDefault="00BC2396">
            <w:pPr>
              <w:spacing w:after="1" w:line="220" w:lineRule="auto"/>
            </w:pPr>
            <w:r>
              <w:rPr>
                <w:rFonts w:ascii="Calibri" w:hAnsi="Calibri" w:cs="Calibri"/>
              </w:rPr>
              <w:t>от 7 до 17 лет,</w:t>
            </w:r>
          </w:p>
          <w:p w:rsidR="00BC2396" w:rsidRDefault="00BC2396">
            <w:pPr>
              <w:spacing w:after="1" w:line="220" w:lineRule="auto"/>
            </w:pPr>
            <w:r>
              <w:rPr>
                <w:rFonts w:ascii="Calibri" w:hAnsi="Calibri" w:cs="Calibri"/>
              </w:rPr>
              <w:t>из них.</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1.3.1</w:t>
            </w:r>
          </w:p>
        </w:tc>
        <w:tc>
          <w:tcPr>
            <w:tcW w:w="1361" w:type="dxa"/>
          </w:tcPr>
          <w:p w:rsidR="00BC2396" w:rsidRDefault="00BC2396">
            <w:pPr>
              <w:spacing w:after="1" w:line="220" w:lineRule="auto"/>
            </w:pPr>
            <w:r>
              <w:rPr>
                <w:rFonts w:ascii="Calibri" w:hAnsi="Calibri" w:cs="Calibri"/>
              </w:rPr>
              <w:t>от 7 до 14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1.3.2</w:t>
            </w:r>
          </w:p>
        </w:tc>
        <w:tc>
          <w:tcPr>
            <w:tcW w:w="1361" w:type="dxa"/>
          </w:tcPr>
          <w:p w:rsidR="00BC2396" w:rsidRDefault="00BC2396">
            <w:pPr>
              <w:spacing w:after="1" w:line="220" w:lineRule="auto"/>
            </w:pPr>
            <w:r>
              <w:rPr>
                <w:rFonts w:ascii="Calibri" w:hAnsi="Calibri" w:cs="Calibri"/>
              </w:rPr>
              <w:t>15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1.3.3</w:t>
            </w:r>
          </w:p>
        </w:tc>
        <w:tc>
          <w:tcPr>
            <w:tcW w:w="1361" w:type="dxa"/>
          </w:tcPr>
          <w:p w:rsidR="00BC2396" w:rsidRDefault="00BC2396">
            <w:pPr>
              <w:spacing w:after="1" w:line="220" w:lineRule="auto"/>
            </w:pPr>
            <w:r>
              <w:rPr>
                <w:rFonts w:ascii="Calibri" w:hAnsi="Calibri" w:cs="Calibri"/>
              </w:rPr>
              <w:t>от 16 до 17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1.4</w:t>
            </w:r>
          </w:p>
        </w:tc>
        <w:tc>
          <w:tcPr>
            <w:tcW w:w="1361" w:type="dxa"/>
          </w:tcPr>
          <w:p w:rsidR="00BC2396" w:rsidRDefault="00BC2396">
            <w:pPr>
              <w:spacing w:after="1" w:line="220" w:lineRule="auto"/>
            </w:pPr>
            <w:r>
              <w:rPr>
                <w:rFonts w:ascii="Calibri" w:hAnsi="Calibri" w:cs="Calibri"/>
              </w:rPr>
              <w:t>от 18 до 65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1.5</w:t>
            </w:r>
          </w:p>
        </w:tc>
        <w:tc>
          <w:tcPr>
            <w:tcW w:w="1361" w:type="dxa"/>
          </w:tcPr>
          <w:p w:rsidR="00BC2396" w:rsidRDefault="00BC2396">
            <w:pPr>
              <w:spacing w:after="1" w:line="220" w:lineRule="auto"/>
            </w:pPr>
            <w:r>
              <w:rPr>
                <w:rFonts w:ascii="Calibri" w:hAnsi="Calibri" w:cs="Calibri"/>
              </w:rPr>
              <w:t>старше 65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1.5.1</w:t>
            </w:r>
          </w:p>
        </w:tc>
        <w:tc>
          <w:tcPr>
            <w:tcW w:w="1361" w:type="dxa"/>
          </w:tcPr>
          <w:p w:rsidR="00BC2396" w:rsidRDefault="00BC2396">
            <w:pPr>
              <w:spacing w:after="1" w:line="220" w:lineRule="auto"/>
            </w:pPr>
            <w:r>
              <w:rPr>
                <w:rFonts w:ascii="Calibri" w:hAnsi="Calibri" w:cs="Calibri"/>
              </w:rPr>
              <w:t>в том числе от 66 до 72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2</w:t>
            </w:r>
          </w:p>
        </w:tc>
        <w:tc>
          <w:tcPr>
            <w:tcW w:w="1361" w:type="dxa"/>
          </w:tcPr>
          <w:p w:rsidR="00BC2396" w:rsidRDefault="00BC2396">
            <w:pPr>
              <w:spacing w:after="1" w:line="220" w:lineRule="auto"/>
            </w:pPr>
            <w:r>
              <w:rPr>
                <w:rFonts w:ascii="Calibri" w:hAnsi="Calibri" w:cs="Calibri"/>
              </w:rPr>
              <w:t>Население в возрасте от 15 до 72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3</w:t>
            </w:r>
          </w:p>
        </w:tc>
        <w:tc>
          <w:tcPr>
            <w:tcW w:w="1361" w:type="dxa"/>
          </w:tcPr>
          <w:p w:rsidR="00BC2396" w:rsidRDefault="00BC2396">
            <w:pPr>
              <w:spacing w:after="1" w:line="220" w:lineRule="auto"/>
            </w:pPr>
            <w:r>
              <w:rPr>
                <w:rFonts w:ascii="Calibri" w:hAnsi="Calibri" w:cs="Calibri"/>
              </w:rPr>
              <w:t xml:space="preserve">Трудоспособное население (в трудоспособном возрасте за вычетом инвалидов I и II групп </w:t>
            </w:r>
            <w:hyperlink w:anchor="P1940">
              <w:r>
                <w:rPr>
                  <w:rFonts w:ascii="Calibri" w:hAnsi="Calibri" w:cs="Calibri"/>
                  <w:color w:val="0000FF"/>
                </w:rPr>
                <w:t>&lt;22&gt;</w:t>
              </w:r>
            </w:hyperlink>
            <w:r>
              <w:rPr>
                <w:rFonts w:ascii="Calibri" w:hAnsi="Calibri" w:cs="Calibri"/>
              </w:rPr>
              <w:t>)</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4</w:t>
            </w:r>
          </w:p>
        </w:tc>
        <w:tc>
          <w:tcPr>
            <w:tcW w:w="1361" w:type="dxa"/>
          </w:tcPr>
          <w:p w:rsidR="00BC2396" w:rsidRDefault="00BC2396">
            <w:pPr>
              <w:spacing w:after="1" w:line="220" w:lineRule="auto"/>
            </w:pPr>
            <w:r>
              <w:rPr>
                <w:rFonts w:ascii="Calibri" w:hAnsi="Calibri" w:cs="Calibri"/>
              </w:rPr>
              <w:t>Занятое население</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w:t>
            </w:r>
          </w:p>
        </w:tc>
        <w:tc>
          <w:tcPr>
            <w:tcW w:w="13387" w:type="dxa"/>
            <w:gridSpan w:val="13"/>
            <w:vAlign w:val="center"/>
          </w:tcPr>
          <w:p w:rsidR="00BC2396" w:rsidRDefault="00BC2396">
            <w:pPr>
              <w:spacing w:after="1" w:line="220" w:lineRule="auto"/>
              <w:jc w:val="center"/>
              <w:outlineLvl w:val="3"/>
            </w:pPr>
            <w:r>
              <w:rPr>
                <w:rFonts w:ascii="Calibri" w:hAnsi="Calibri" w:cs="Calibri"/>
              </w:rPr>
              <w:t>Наименование населенного пункта (именительный падеж)</w:t>
            </w:r>
          </w:p>
        </w:tc>
      </w:tr>
      <w:tr w:rsidR="00BC2396">
        <w:tc>
          <w:tcPr>
            <w:tcW w:w="624" w:type="dxa"/>
            <w:vAlign w:val="center"/>
          </w:tcPr>
          <w:p w:rsidR="00BC2396" w:rsidRDefault="00BC2396">
            <w:pPr>
              <w:spacing w:after="1" w:line="220" w:lineRule="auto"/>
              <w:jc w:val="center"/>
            </w:pPr>
            <w:r>
              <w:rPr>
                <w:rFonts w:ascii="Calibri" w:hAnsi="Calibri" w:cs="Calibri"/>
              </w:rPr>
              <w:t>1</w:t>
            </w:r>
          </w:p>
        </w:tc>
        <w:tc>
          <w:tcPr>
            <w:tcW w:w="1361" w:type="dxa"/>
          </w:tcPr>
          <w:p w:rsidR="00BC2396" w:rsidRDefault="00BC2396">
            <w:pPr>
              <w:spacing w:after="1" w:line="220" w:lineRule="auto"/>
            </w:pPr>
            <w:r>
              <w:rPr>
                <w:rFonts w:ascii="Calibri" w:hAnsi="Calibri" w:cs="Calibri"/>
              </w:rPr>
              <w:t>Всего населения, чел.</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pPr>
          </w:p>
        </w:tc>
      </w:tr>
      <w:tr w:rsidR="00BC2396">
        <w:tc>
          <w:tcPr>
            <w:tcW w:w="624" w:type="dxa"/>
            <w:vAlign w:val="center"/>
          </w:tcPr>
          <w:p w:rsidR="00BC2396" w:rsidRDefault="00BC2396">
            <w:pPr>
              <w:spacing w:after="1" w:line="220" w:lineRule="auto"/>
            </w:pPr>
          </w:p>
        </w:tc>
        <w:tc>
          <w:tcPr>
            <w:tcW w:w="1361" w:type="dxa"/>
            <w:vAlign w:val="center"/>
          </w:tcPr>
          <w:p w:rsidR="00BC2396" w:rsidRDefault="00BC2396">
            <w:pPr>
              <w:spacing w:after="1" w:line="220" w:lineRule="auto"/>
            </w:pPr>
            <w:r>
              <w:rPr>
                <w:rFonts w:ascii="Calibri" w:hAnsi="Calibri" w:cs="Calibri"/>
              </w:rPr>
              <w:t>в том числе</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79" w:type="dxa"/>
            <w:vAlign w:val="center"/>
          </w:tcPr>
          <w:p w:rsidR="00BC2396" w:rsidRDefault="00BC2396">
            <w:pPr>
              <w:spacing w:after="1" w:line="220" w:lineRule="auto"/>
              <w:jc w:val="center"/>
            </w:pPr>
            <w:r>
              <w:rPr>
                <w:rFonts w:ascii="Calibri" w:hAnsi="Calibri" w:cs="Calibri"/>
              </w:rPr>
              <w:t>X</w:t>
            </w:r>
          </w:p>
        </w:tc>
        <w:tc>
          <w:tcPr>
            <w:tcW w:w="988" w:type="dxa"/>
            <w:vAlign w:val="center"/>
          </w:tcPr>
          <w:p w:rsidR="00BC2396" w:rsidRDefault="00BC2396">
            <w:pPr>
              <w:spacing w:after="1" w:line="220" w:lineRule="auto"/>
              <w:jc w:val="center"/>
            </w:pPr>
            <w:r>
              <w:rPr>
                <w:rFonts w:ascii="Calibri" w:hAnsi="Calibri" w:cs="Calibri"/>
              </w:rPr>
              <w:t>X</w:t>
            </w: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1.1</w:t>
            </w:r>
          </w:p>
        </w:tc>
        <w:tc>
          <w:tcPr>
            <w:tcW w:w="1361" w:type="dxa"/>
          </w:tcPr>
          <w:p w:rsidR="00BC2396" w:rsidRDefault="00BC2396">
            <w:pPr>
              <w:spacing w:after="1" w:line="220" w:lineRule="auto"/>
            </w:pPr>
            <w:r>
              <w:rPr>
                <w:rFonts w:ascii="Calibri" w:hAnsi="Calibri" w:cs="Calibri"/>
              </w:rPr>
              <w:t>от 0 до 12 мес.</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1.2</w:t>
            </w:r>
          </w:p>
        </w:tc>
        <w:tc>
          <w:tcPr>
            <w:tcW w:w="1361" w:type="dxa"/>
          </w:tcPr>
          <w:p w:rsidR="00BC2396" w:rsidRDefault="00BC2396">
            <w:pPr>
              <w:spacing w:after="1" w:line="220" w:lineRule="auto"/>
            </w:pPr>
            <w:r>
              <w:rPr>
                <w:rFonts w:ascii="Calibri" w:hAnsi="Calibri" w:cs="Calibri"/>
              </w:rPr>
              <w:t>от 1 года до 6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w:t>
            </w:r>
          </w:p>
        </w:tc>
        <w:tc>
          <w:tcPr>
            <w:tcW w:w="1361" w:type="dxa"/>
          </w:tcPr>
          <w:p w:rsidR="00BC2396" w:rsidRDefault="00BC2396">
            <w:pPr>
              <w:spacing w:after="1" w:line="220" w:lineRule="auto"/>
            </w:pPr>
            <w:r>
              <w:rPr>
                <w:rFonts w:ascii="Calibri" w:hAnsi="Calibri" w:cs="Calibri"/>
              </w:rPr>
              <w:t>от 7 до 17 лет, из них:</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1.3.1</w:t>
            </w:r>
          </w:p>
        </w:tc>
        <w:tc>
          <w:tcPr>
            <w:tcW w:w="1361" w:type="dxa"/>
          </w:tcPr>
          <w:p w:rsidR="00BC2396" w:rsidRDefault="00BC2396">
            <w:pPr>
              <w:spacing w:after="1" w:line="220" w:lineRule="auto"/>
            </w:pPr>
            <w:r>
              <w:rPr>
                <w:rFonts w:ascii="Calibri" w:hAnsi="Calibri" w:cs="Calibri"/>
              </w:rPr>
              <w:t>от 7 до 14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1.3.2</w:t>
            </w:r>
          </w:p>
        </w:tc>
        <w:tc>
          <w:tcPr>
            <w:tcW w:w="1361" w:type="dxa"/>
          </w:tcPr>
          <w:p w:rsidR="00BC2396" w:rsidRDefault="00BC2396">
            <w:pPr>
              <w:spacing w:after="1" w:line="220" w:lineRule="auto"/>
            </w:pPr>
            <w:r>
              <w:rPr>
                <w:rFonts w:ascii="Calibri" w:hAnsi="Calibri" w:cs="Calibri"/>
              </w:rPr>
              <w:t>15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1.3.3</w:t>
            </w:r>
          </w:p>
        </w:tc>
        <w:tc>
          <w:tcPr>
            <w:tcW w:w="1361" w:type="dxa"/>
          </w:tcPr>
          <w:p w:rsidR="00BC2396" w:rsidRDefault="00BC2396">
            <w:pPr>
              <w:spacing w:after="1" w:line="220" w:lineRule="auto"/>
            </w:pPr>
            <w:r>
              <w:rPr>
                <w:rFonts w:ascii="Calibri" w:hAnsi="Calibri" w:cs="Calibri"/>
              </w:rPr>
              <w:t>от 16 до 17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1.4</w:t>
            </w:r>
          </w:p>
        </w:tc>
        <w:tc>
          <w:tcPr>
            <w:tcW w:w="1361" w:type="dxa"/>
          </w:tcPr>
          <w:p w:rsidR="00BC2396" w:rsidRDefault="00BC2396">
            <w:pPr>
              <w:spacing w:after="1" w:line="220" w:lineRule="auto"/>
            </w:pPr>
            <w:r>
              <w:rPr>
                <w:rFonts w:ascii="Calibri" w:hAnsi="Calibri" w:cs="Calibri"/>
              </w:rPr>
              <w:t>от 18 до 65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1.5</w:t>
            </w:r>
          </w:p>
        </w:tc>
        <w:tc>
          <w:tcPr>
            <w:tcW w:w="1361" w:type="dxa"/>
          </w:tcPr>
          <w:p w:rsidR="00BC2396" w:rsidRDefault="00BC2396">
            <w:pPr>
              <w:spacing w:after="1" w:line="220" w:lineRule="auto"/>
            </w:pPr>
            <w:r>
              <w:rPr>
                <w:rFonts w:ascii="Calibri" w:hAnsi="Calibri" w:cs="Calibri"/>
              </w:rPr>
              <w:t>старше 65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1.5.1</w:t>
            </w:r>
          </w:p>
        </w:tc>
        <w:tc>
          <w:tcPr>
            <w:tcW w:w="1361" w:type="dxa"/>
          </w:tcPr>
          <w:p w:rsidR="00BC2396" w:rsidRDefault="00BC2396">
            <w:pPr>
              <w:spacing w:after="1" w:line="220" w:lineRule="auto"/>
            </w:pPr>
            <w:r>
              <w:rPr>
                <w:rFonts w:ascii="Calibri" w:hAnsi="Calibri" w:cs="Calibri"/>
              </w:rPr>
              <w:t>в том числе от 66 до 72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jc w:val="center"/>
            </w:pPr>
            <w:r>
              <w:rPr>
                <w:rFonts w:ascii="Calibri" w:hAnsi="Calibri" w:cs="Calibri"/>
              </w:rPr>
              <w:t>X</w:t>
            </w:r>
          </w:p>
        </w:tc>
      </w:tr>
      <w:tr w:rsidR="00BC2396">
        <w:tc>
          <w:tcPr>
            <w:tcW w:w="624" w:type="dxa"/>
            <w:vAlign w:val="center"/>
          </w:tcPr>
          <w:p w:rsidR="00BC2396" w:rsidRDefault="00BC2396">
            <w:pPr>
              <w:spacing w:after="1" w:line="220" w:lineRule="auto"/>
              <w:jc w:val="center"/>
            </w:pPr>
            <w:r>
              <w:rPr>
                <w:rFonts w:ascii="Calibri" w:hAnsi="Calibri" w:cs="Calibri"/>
              </w:rPr>
              <w:t>2</w:t>
            </w:r>
          </w:p>
        </w:tc>
        <w:tc>
          <w:tcPr>
            <w:tcW w:w="1361" w:type="dxa"/>
          </w:tcPr>
          <w:p w:rsidR="00BC2396" w:rsidRDefault="00BC2396">
            <w:pPr>
              <w:spacing w:after="1" w:line="220" w:lineRule="auto"/>
            </w:pPr>
            <w:r>
              <w:rPr>
                <w:rFonts w:ascii="Calibri" w:hAnsi="Calibri" w:cs="Calibri"/>
              </w:rPr>
              <w:t>Население в возрасте от 15 до 72 лет)</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pPr>
          </w:p>
        </w:tc>
      </w:tr>
      <w:tr w:rsidR="00BC2396">
        <w:tc>
          <w:tcPr>
            <w:tcW w:w="624" w:type="dxa"/>
            <w:vAlign w:val="center"/>
          </w:tcPr>
          <w:p w:rsidR="00BC2396" w:rsidRDefault="00BC2396">
            <w:pPr>
              <w:spacing w:after="1" w:line="220" w:lineRule="auto"/>
              <w:jc w:val="center"/>
            </w:pPr>
            <w:r>
              <w:rPr>
                <w:rFonts w:ascii="Calibri" w:hAnsi="Calibri" w:cs="Calibri"/>
              </w:rPr>
              <w:t>3</w:t>
            </w:r>
          </w:p>
        </w:tc>
        <w:tc>
          <w:tcPr>
            <w:tcW w:w="1361" w:type="dxa"/>
          </w:tcPr>
          <w:p w:rsidR="00BC2396" w:rsidRDefault="00BC2396">
            <w:pPr>
              <w:spacing w:after="1" w:line="220" w:lineRule="auto"/>
            </w:pPr>
            <w:r>
              <w:rPr>
                <w:rFonts w:ascii="Calibri" w:hAnsi="Calibri" w:cs="Calibri"/>
              </w:rPr>
              <w:t>Трудоспособное население (в трудоспособном возрасте за вычетом инвалидов I и II групп)</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pPr>
          </w:p>
        </w:tc>
      </w:tr>
      <w:tr w:rsidR="00BC2396">
        <w:tc>
          <w:tcPr>
            <w:tcW w:w="624" w:type="dxa"/>
            <w:vAlign w:val="center"/>
          </w:tcPr>
          <w:p w:rsidR="00BC2396" w:rsidRDefault="00BC2396">
            <w:pPr>
              <w:spacing w:after="1" w:line="220" w:lineRule="auto"/>
              <w:jc w:val="center"/>
            </w:pPr>
            <w:r>
              <w:rPr>
                <w:rFonts w:ascii="Calibri" w:hAnsi="Calibri" w:cs="Calibri"/>
              </w:rPr>
              <w:t>4</w:t>
            </w:r>
          </w:p>
        </w:tc>
        <w:tc>
          <w:tcPr>
            <w:tcW w:w="1361" w:type="dxa"/>
          </w:tcPr>
          <w:p w:rsidR="00BC2396" w:rsidRDefault="00BC2396">
            <w:pPr>
              <w:spacing w:after="1" w:line="220" w:lineRule="auto"/>
            </w:pPr>
            <w:r>
              <w:rPr>
                <w:rFonts w:ascii="Calibri" w:hAnsi="Calibri" w:cs="Calibri"/>
              </w:rPr>
              <w:t>Занятое население</w:t>
            </w: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79" w:type="dxa"/>
            <w:vAlign w:val="center"/>
          </w:tcPr>
          <w:p w:rsidR="00BC2396" w:rsidRDefault="00BC2396">
            <w:pPr>
              <w:spacing w:after="1" w:line="220" w:lineRule="auto"/>
            </w:pPr>
          </w:p>
        </w:tc>
        <w:tc>
          <w:tcPr>
            <w:tcW w:w="988" w:type="dxa"/>
            <w:vAlign w:val="center"/>
          </w:tcPr>
          <w:p w:rsidR="00BC2396" w:rsidRDefault="00BC2396">
            <w:pPr>
              <w:spacing w:after="1" w:line="220" w:lineRule="auto"/>
            </w:pPr>
          </w:p>
        </w:tc>
        <w:tc>
          <w:tcPr>
            <w:tcW w:w="1248" w:type="dxa"/>
            <w:vAlign w:val="center"/>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73" w:name="P1934"/>
      <w:bookmarkEnd w:id="73"/>
      <w:r>
        <w:rPr>
          <w:rFonts w:ascii="Courier New" w:hAnsi="Courier New" w:cs="Courier New"/>
          <w:sz w:val="20"/>
        </w:rPr>
        <w:t xml:space="preserve">    &lt;20&gt;  Численность  населения  указывается по состоянию на 1 января года</w:t>
      </w:r>
    </w:p>
    <w:p w:rsidR="00BC2396" w:rsidRDefault="00BC2396">
      <w:pPr>
        <w:spacing w:after="1" w:line="200" w:lineRule="auto"/>
        <w:jc w:val="both"/>
      </w:pPr>
      <w:r>
        <w:rPr>
          <w:rFonts w:ascii="Courier New" w:hAnsi="Courier New" w:cs="Courier New"/>
          <w:sz w:val="20"/>
        </w:rPr>
        <w:t>подачи  проекта  на  отбор  в  Министерство  сельского хозяйства Российской</w:t>
      </w:r>
    </w:p>
    <w:p w:rsidR="00BC2396" w:rsidRDefault="00BC2396">
      <w:pPr>
        <w:spacing w:after="1" w:line="200" w:lineRule="auto"/>
        <w:jc w:val="both"/>
      </w:pPr>
      <w:r>
        <w:rPr>
          <w:rFonts w:ascii="Courier New" w:hAnsi="Courier New" w:cs="Courier New"/>
          <w:sz w:val="20"/>
        </w:rPr>
        <w:t>Федерации.</w:t>
      </w:r>
    </w:p>
    <w:p w:rsidR="00BC2396" w:rsidRDefault="00BC2396">
      <w:pPr>
        <w:spacing w:after="1" w:line="200" w:lineRule="auto"/>
        <w:jc w:val="both"/>
      </w:pPr>
      <w:bookmarkStart w:id="74" w:name="P1937"/>
      <w:bookmarkEnd w:id="74"/>
      <w:r>
        <w:rPr>
          <w:rFonts w:ascii="Courier New" w:hAnsi="Courier New" w:cs="Courier New"/>
          <w:sz w:val="20"/>
        </w:rPr>
        <w:t xml:space="preserve">    &lt;21&gt;  Указывается  прогнозная численность населения на 10-летний период</w:t>
      </w:r>
    </w:p>
    <w:p w:rsidR="00BC2396" w:rsidRDefault="00BC2396">
      <w:pPr>
        <w:spacing w:after="1" w:line="200" w:lineRule="auto"/>
        <w:jc w:val="both"/>
      </w:pPr>
      <w:r>
        <w:rPr>
          <w:rFonts w:ascii="Courier New" w:hAnsi="Courier New" w:cs="Courier New"/>
          <w:sz w:val="20"/>
        </w:rPr>
        <w:t>начиная  с  года,  следующего  за  годом  направления  проекта  на  отбор в</w:t>
      </w:r>
    </w:p>
    <w:p w:rsidR="00BC2396" w:rsidRDefault="00BC2396">
      <w:pPr>
        <w:spacing w:after="1" w:line="200" w:lineRule="auto"/>
        <w:jc w:val="both"/>
      </w:pPr>
      <w:r>
        <w:rPr>
          <w:rFonts w:ascii="Courier New" w:hAnsi="Courier New" w:cs="Courier New"/>
          <w:sz w:val="20"/>
        </w:rPr>
        <w:t>Министерство сельского хозяйства Российской Федерации.</w:t>
      </w:r>
    </w:p>
    <w:p w:rsidR="00BC2396" w:rsidRDefault="00BC2396">
      <w:pPr>
        <w:spacing w:after="1" w:line="200" w:lineRule="auto"/>
        <w:jc w:val="both"/>
      </w:pPr>
      <w:bookmarkStart w:id="75" w:name="P1940"/>
      <w:bookmarkEnd w:id="75"/>
      <w:r>
        <w:rPr>
          <w:rFonts w:ascii="Courier New" w:hAnsi="Courier New" w:cs="Courier New"/>
          <w:sz w:val="20"/>
        </w:rPr>
        <w:t xml:space="preserve">    &lt;22&gt; В соответствии с </w:t>
      </w:r>
      <w:hyperlink r:id="rId73">
        <w:r>
          <w:rPr>
            <w:rFonts w:ascii="Courier New" w:hAnsi="Courier New" w:cs="Courier New"/>
            <w:color w:val="0000FF"/>
            <w:sz w:val="20"/>
          </w:rPr>
          <w:t>Правилами</w:t>
        </w:r>
      </w:hyperlink>
      <w:r>
        <w:rPr>
          <w:rFonts w:ascii="Courier New" w:hAnsi="Courier New" w:cs="Courier New"/>
          <w:sz w:val="20"/>
        </w:rPr>
        <w:t xml:space="preserve"> признания лица инвалидом, утвержденными</w:t>
      </w:r>
    </w:p>
    <w:p w:rsidR="00BC2396" w:rsidRDefault="00BC2396">
      <w:pPr>
        <w:spacing w:after="1" w:line="200" w:lineRule="auto"/>
        <w:jc w:val="both"/>
      </w:pPr>
      <w:r>
        <w:rPr>
          <w:rFonts w:ascii="Courier New" w:hAnsi="Courier New" w:cs="Courier New"/>
          <w:sz w:val="20"/>
        </w:rPr>
        <w:t>постановлением  Правительства  Российской  Федерации  от 20 февраля 2006 г.</w:t>
      </w:r>
    </w:p>
    <w:p w:rsidR="00BC2396" w:rsidRDefault="00BC2396">
      <w:pPr>
        <w:spacing w:after="1" w:line="200" w:lineRule="auto"/>
        <w:jc w:val="both"/>
      </w:pPr>
      <w:r>
        <w:rPr>
          <w:rFonts w:ascii="Courier New" w:hAnsi="Courier New" w:cs="Courier New"/>
          <w:sz w:val="20"/>
        </w:rPr>
        <w:t>N   95   "О   порядке   и  условиях  признания  лица  инвалидом"  (Собрание</w:t>
      </w:r>
    </w:p>
    <w:p w:rsidR="00BC2396" w:rsidRDefault="00BC2396">
      <w:pPr>
        <w:spacing w:after="1" w:line="200" w:lineRule="auto"/>
        <w:jc w:val="both"/>
      </w:pPr>
      <w:r>
        <w:rPr>
          <w:rFonts w:ascii="Courier New" w:hAnsi="Courier New" w:cs="Courier New"/>
          <w:sz w:val="20"/>
        </w:rPr>
        <w:t>законодательства  Российской  Федерации",  2006, N 9, ст. 1018; 2020, N 49,</w:t>
      </w:r>
    </w:p>
    <w:p w:rsidR="00BC2396" w:rsidRDefault="00BC2396">
      <w:pPr>
        <w:spacing w:after="1" w:line="200" w:lineRule="auto"/>
        <w:jc w:val="both"/>
      </w:pPr>
      <w:r>
        <w:rPr>
          <w:rFonts w:ascii="Courier New" w:hAnsi="Courier New" w:cs="Courier New"/>
          <w:sz w:val="20"/>
        </w:rPr>
        <w:t>ст. 7916.</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13.  Данные  о среднемесячных располагаемых ресурсах (доходах) домохозяйств</w:t>
      </w:r>
    </w:p>
    <w:p w:rsidR="00BC2396" w:rsidRDefault="00BC2396">
      <w:pPr>
        <w:spacing w:after="1" w:line="200" w:lineRule="auto"/>
        <w:jc w:val="both"/>
      </w:pPr>
      <w:r>
        <w:rPr>
          <w:rFonts w:ascii="Courier New" w:hAnsi="Courier New" w:cs="Courier New"/>
          <w:sz w:val="20"/>
        </w:rPr>
        <w:t>на  территории реализации проекта и городских домохозяйств соответствующего</w:t>
      </w:r>
    </w:p>
    <w:p w:rsidR="00BC2396" w:rsidRDefault="00BC2396">
      <w:pPr>
        <w:spacing w:after="1" w:line="200" w:lineRule="auto"/>
        <w:jc w:val="both"/>
      </w:pPr>
      <w:r>
        <w:rPr>
          <w:rFonts w:ascii="Courier New" w:hAnsi="Courier New" w:cs="Courier New"/>
          <w:sz w:val="20"/>
        </w:rPr>
        <w:t>субъекта Российской Федерации:</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948"/>
        <w:gridCol w:w="2041"/>
        <w:gridCol w:w="2712"/>
        <w:gridCol w:w="1984"/>
        <w:gridCol w:w="2482"/>
      </w:tblGrid>
      <w:tr w:rsidR="00BC2396">
        <w:tc>
          <w:tcPr>
            <w:tcW w:w="397" w:type="dxa"/>
          </w:tcPr>
          <w:p w:rsidR="00BC2396" w:rsidRDefault="00BC2396">
            <w:pPr>
              <w:spacing w:after="1" w:line="220" w:lineRule="auto"/>
              <w:jc w:val="center"/>
            </w:pPr>
            <w:r>
              <w:rPr>
                <w:rFonts w:ascii="Calibri" w:hAnsi="Calibri" w:cs="Calibri"/>
              </w:rPr>
              <w:t>N п/п</w:t>
            </w:r>
          </w:p>
        </w:tc>
        <w:tc>
          <w:tcPr>
            <w:tcW w:w="2948" w:type="dxa"/>
          </w:tcPr>
          <w:p w:rsidR="00BC2396" w:rsidRDefault="00BC2396">
            <w:pPr>
              <w:spacing w:after="1" w:line="220" w:lineRule="auto"/>
              <w:jc w:val="center"/>
            </w:pPr>
            <w:r>
              <w:rPr>
                <w:rFonts w:ascii="Calibri" w:hAnsi="Calibri" w:cs="Calibri"/>
              </w:rPr>
              <w:t>Наименование сельской агломерации/населенных пунктов в составе сельской агломерации</w:t>
            </w:r>
          </w:p>
        </w:tc>
        <w:tc>
          <w:tcPr>
            <w:tcW w:w="2041" w:type="dxa"/>
          </w:tcPr>
          <w:p w:rsidR="00BC2396" w:rsidRDefault="00BC2396">
            <w:pPr>
              <w:spacing w:after="1" w:line="220" w:lineRule="auto"/>
              <w:jc w:val="center"/>
            </w:pPr>
            <w:r>
              <w:rPr>
                <w:rFonts w:ascii="Calibri" w:hAnsi="Calibri" w:cs="Calibri"/>
              </w:rPr>
              <w:t>Среднемесячный уровень располагаемых ресурсов (доходов) сельских домохозяйств, руб.</w:t>
            </w:r>
          </w:p>
        </w:tc>
        <w:tc>
          <w:tcPr>
            <w:tcW w:w="2712" w:type="dxa"/>
          </w:tcPr>
          <w:p w:rsidR="00BC2396" w:rsidRDefault="00BC2396">
            <w:pPr>
              <w:spacing w:after="1" w:line="220" w:lineRule="auto"/>
              <w:jc w:val="center"/>
            </w:pPr>
            <w:r>
              <w:rPr>
                <w:rFonts w:ascii="Calibri" w:hAnsi="Calibri" w:cs="Calibri"/>
              </w:rPr>
              <w:t>Наименование и реквизиты документа, подтверждающего среднемесячный уровень располагаемых ресурсов (доходов) сельских домохозяйств</w:t>
            </w:r>
          </w:p>
        </w:tc>
        <w:tc>
          <w:tcPr>
            <w:tcW w:w="1984" w:type="dxa"/>
          </w:tcPr>
          <w:p w:rsidR="00BC2396" w:rsidRDefault="00BC2396">
            <w:pPr>
              <w:spacing w:after="1" w:line="220" w:lineRule="auto"/>
              <w:jc w:val="center"/>
            </w:pPr>
            <w:r>
              <w:rPr>
                <w:rFonts w:ascii="Calibri" w:hAnsi="Calibri" w:cs="Calibri"/>
              </w:rPr>
              <w:t>Среднемесячный уровень располагаемых ресурсов (доходов) городских домохозяйств, руб.</w:t>
            </w:r>
          </w:p>
        </w:tc>
        <w:tc>
          <w:tcPr>
            <w:tcW w:w="2482" w:type="dxa"/>
          </w:tcPr>
          <w:p w:rsidR="00BC2396" w:rsidRDefault="00BC2396">
            <w:pPr>
              <w:spacing w:after="1" w:line="220" w:lineRule="auto"/>
              <w:jc w:val="center"/>
            </w:pPr>
            <w:r>
              <w:rPr>
                <w:rFonts w:ascii="Calibri" w:hAnsi="Calibri" w:cs="Calibri"/>
              </w:rPr>
              <w:t>Наименование и реквизиты документа, подтверждающего среднемесячный уровень располагаемых ресурсов (доходов) городских домохозяйств</w:t>
            </w:r>
          </w:p>
        </w:tc>
      </w:tr>
      <w:tr w:rsidR="00BC2396">
        <w:tc>
          <w:tcPr>
            <w:tcW w:w="397" w:type="dxa"/>
          </w:tcPr>
          <w:p w:rsidR="00BC2396" w:rsidRDefault="00BC2396">
            <w:pPr>
              <w:spacing w:after="1" w:line="220" w:lineRule="auto"/>
              <w:jc w:val="center"/>
            </w:pPr>
            <w:r>
              <w:rPr>
                <w:rFonts w:ascii="Calibri" w:hAnsi="Calibri" w:cs="Calibri"/>
              </w:rPr>
              <w:t>1</w:t>
            </w:r>
          </w:p>
        </w:tc>
        <w:tc>
          <w:tcPr>
            <w:tcW w:w="2948" w:type="dxa"/>
          </w:tcPr>
          <w:p w:rsidR="00BC2396" w:rsidRDefault="00BC2396">
            <w:pPr>
              <w:spacing w:after="1" w:line="220" w:lineRule="auto"/>
              <w:jc w:val="center"/>
            </w:pPr>
            <w:r>
              <w:rPr>
                <w:rFonts w:ascii="Calibri" w:hAnsi="Calibri" w:cs="Calibri"/>
              </w:rPr>
              <w:t>2</w:t>
            </w:r>
          </w:p>
        </w:tc>
        <w:tc>
          <w:tcPr>
            <w:tcW w:w="2041" w:type="dxa"/>
          </w:tcPr>
          <w:p w:rsidR="00BC2396" w:rsidRDefault="00BC2396">
            <w:pPr>
              <w:spacing w:after="1" w:line="220" w:lineRule="auto"/>
              <w:jc w:val="center"/>
            </w:pPr>
            <w:r>
              <w:rPr>
                <w:rFonts w:ascii="Calibri" w:hAnsi="Calibri" w:cs="Calibri"/>
              </w:rPr>
              <w:t>3</w:t>
            </w:r>
          </w:p>
        </w:tc>
        <w:tc>
          <w:tcPr>
            <w:tcW w:w="2712" w:type="dxa"/>
          </w:tcPr>
          <w:p w:rsidR="00BC2396" w:rsidRDefault="00BC2396">
            <w:pPr>
              <w:spacing w:after="1" w:line="220" w:lineRule="auto"/>
              <w:jc w:val="center"/>
            </w:pPr>
            <w:r>
              <w:rPr>
                <w:rFonts w:ascii="Calibri" w:hAnsi="Calibri" w:cs="Calibri"/>
              </w:rPr>
              <w:t>4</w:t>
            </w:r>
          </w:p>
        </w:tc>
        <w:tc>
          <w:tcPr>
            <w:tcW w:w="1984" w:type="dxa"/>
          </w:tcPr>
          <w:p w:rsidR="00BC2396" w:rsidRDefault="00BC2396">
            <w:pPr>
              <w:spacing w:after="1" w:line="220" w:lineRule="auto"/>
              <w:jc w:val="center"/>
            </w:pPr>
            <w:r>
              <w:rPr>
                <w:rFonts w:ascii="Calibri" w:hAnsi="Calibri" w:cs="Calibri"/>
              </w:rPr>
              <w:t>5</w:t>
            </w:r>
          </w:p>
        </w:tc>
        <w:tc>
          <w:tcPr>
            <w:tcW w:w="2482" w:type="dxa"/>
          </w:tcPr>
          <w:p w:rsidR="00BC2396" w:rsidRDefault="00BC2396">
            <w:pPr>
              <w:spacing w:after="1" w:line="220" w:lineRule="auto"/>
              <w:jc w:val="center"/>
            </w:pPr>
            <w:r>
              <w:rPr>
                <w:rFonts w:ascii="Calibri" w:hAnsi="Calibri" w:cs="Calibri"/>
              </w:rPr>
              <w:t>6</w:t>
            </w:r>
          </w:p>
        </w:tc>
      </w:tr>
      <w:tr w:rsidR="00BC2396">
        <w:tc>
          <w:tcPr>
            <w:tcW w:w="397" w:type="dxa"/>
            <w:vAlign w:val="center"/>
          </w:tcPr>
          <w:p w:rsidR="00BC2396" w:rsidRDefault="00BC2396">
            <w:pPr>
              <w:spacing w:after="1" w:line="220" w:lineRule="auto"/>
              <w:jc w:val="center"/>
            </w:pPr>
            <w:r>
              <w:rPr>
                <w:rFonts w:ascii="Calibri" w:hAnsi="Calibri" w:cs="Calibri"/>
              </w:rPr>
              <w:t>1</w:t>
            </w:r>
          </w:p>
        </w:tc>
        <w:tc>
          <w:tcPr>
            <w:tcW w:w="2948" w:type="dxa"/>
            <w:vAlign w:val="center"/>
          </w:tcPr>
          <w:p w:rsidR="00BC2396" w:rsidRDefault="00BC2396">
            <w:pPr>
              <w:spacing w:after="1" w:line="220" w:lineRule="auto"/>
            </w:pPr>
            <w:r>
              <w:rPr>
                <w:rFonts w:ascii="Calibri" w:hAnsi="Calibri" w:cs="Calibri"/>
              </w:rPr>
              <w:t xml:space="preserve">Наименование территории реализации (именительный падеж) (заполняется только при наличии документа органа государственной статистики субъекта Российской Федерации или органа местного самоуправления, указанного в </w:t>
            </w:r>
            <w:hyperlink w:anchor="P83">
              <w:r>
                <w:rPr>
                  <w:rFonts w:ascii="Calibri" w:hAnsi="Calibri" w:cs="Calibri"/>
                  <w:color w:val="0000FF"/>
                </w:rPr>
                <w:t>подпункте "р" пункта 6</w:t>
              </w:r>
            </w:hyperlink>
            <w:r>
              <w:rPr>
                <w:rFonts w:ascii="Calibri" w:hAnsi="Calibri" w:cs="Calibri"/>
              </w:rPr>
              <w:t xml:space="preserve"> Порядка, подтверждающего данные о среднемесячных располагаемых ресурсах (доходах) домохозяйств на территории реализации проекта)</w:t>
            </w:r>
          </w:p>
        </w:tc>
        <w:tc>
          <w:tcPr>
            <w:tcW w:w="2041" w:type="dxa"/>
            <w:vAlign w:val="center"/>
          </w:tcPr>
          <w:p w:rsidR="00BC2396" w:rsidRDefault="00BC2396">
            <w:pPr>
              <w:spacing w:after="1" w:line="220" w:lineRule="auto"/>
            </w:pPr>
          </w:p>
        </w:tc>
        <w:tc>
          <w:tcPr>
            <w:tcW w:w="2712" w:type="dxa"/>
            <w:vAlign w:val="center"/>
          </w:tcPr>
          <w:p w:rsidR="00BC2396" w:rsidRDefault="00BC2396">
            <w:pPr>
              <w:spacing w:after="1" w:line="220" w:lineRule="auto"/>
            </w:pPr>
          </w:p>
        </w:tc>
        <w:tc>
          <w:tcPr>
            <w:tcW w:w="1984" w:type="dxa"/>
            <w:vAlign w:val="center"/>
          </w:tcPr>
          <w:p w:rsidR="00BC2396" w:rsidRDefault="00BC2396">
            <w:pPr>
              <w:spacing w:after="1" w:line="220" w:lineRule="auto"/>
              <w:jc w:val="center"/>
            </w:pPr>
            <w:r>
              <w:rPr>
                <w:rFonts w:ascii="Calibri" w:hAnsi="Calibri" w:cs="Calibri"/>
              </w:rPr>
              <w:t>X</w:t>
            </w:r>
          </w:p>
        </w:tc>
        <w:tc>
          <w:tcPr>
            <w:tcW w:w="2482" w:type="dxa"/>
            <w:vAlign w:val="center"/>
          </w:tcPr>
          <w:p w:rsidR="00BC2396" w:rsidRDefault="00BC2396">
            <w:pPr>
              <w:spacing w:after="1" w:line="220" w:lineRule="auto"/>
              <w:jc w:val="center"/>
            </w:pPr>
            <w:r>
              <w:rPr>
                <w:rFonts w:ascii="Calibri" w:hAnsi="Calibri" w:cs="Calibri"/>
              </w:rPr>
              <w:t>X</w:t>
            </w:r>
          </w:p>
        </w:tc>
      </w:tr>
      <w:tr w:rsidR="00BC2396">
        <w:tc>
          <w:tcPr>
            <w:tcW w:w="397" w:type="dxa"/>
            <w:vAlign w:val="center"/>
          </w:tcPr>
          <w:p w:rsidR="00BC2396" w:rsidRDefault="00BC2396">
            <w:pPr>
              <w:spacing w:after="1" w:line="220" w:lineRule="auto"/>
              <w:jc w:val="center"/>
            </w:pPr>
            <w:r>
              <w:rPr>
                <w:rFonts w:ascii="Calibri" w:hAnsi="Calibri" w:cs="Calibri"/>
              </w:rPr>
              <w:t>2</w:t>
            </w:r>
          </w:p>
        </w:tc>
        <w:tc>
          <w:tcPr>
            <w:tcW w:w="2948" w:type="dxa"/>
            <w:vAlign w:val="center"/>
          </w:tcPr>
          <w:p w:rsidR="00BC2396" w:rsidRDefault="00BC2396">
            <w:pPr>
              <w:spacing w:after="1" w:line="220" w:lineRule="auto"/>
            </w:pPr>
            <w:r>
              <w:rPr>
                <w:rFonts w:ascii="Calibri" w:hAnsi="Calibri" w:cs="Calibri"/>
              </w:rPr>
              <w:t>Всего по субъекту Российской Федерации</w:t>
            </w:r>
          </w:p>
        </w:tc>
        <w:tc>
          <w:tcPr>
            <w:tcW w:w="2041" w:type="dxa"/>
            <w:vAlign w:val="center"/>
          </w:tcPr>
          <w:p w:rsidR="00BC2396" w:rsidRDefault="00BC2396">
            <w:pPr>
              <w:spacing w:after="1" w:line="220" w:lineRule="auto"/>
            </w:pPr>
          </w:p>
        </w:tc>
        <w:tc>
          <w:tcPr>
            <w:tcW w:w="2712" w:type="dxa"/>
            <w:vAlign w:val="center"/>
          </w:tcPr>
          <w:p w:rsidR="00BC2396" w:rsidRDefault="00BC2396">
            <w:pPr>
              <w:spacing w:after="1" w:line="220" w:lineRule="auto"/>
            </w:pPr>
          </w:p>
        </w:tc>
        <w:tc>
          <w:tcPr>
            <w:tcW w:w="1984" w:type="dxa"/>
            <w:vAlign w:val="center"/>
          </w:tcPr>
          <w:p w:rsidR="00BC2396" w:rsidRDefault="00BC2396">
            <w:pPr>
              <w:spacing w:after="1" w:line="220" w:lineRule="auto"/>
            </w:pPr>
          </w:p>
        </w:tc>
        <w:tc>
          <w:tcPr>
            <w:tcW w:w="2482" w:type="dxa"/>
            <w:vAlign w:val="center"/>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14.   Данные   об  объектах  инфраструктуры,  расположенных  на  территории</w:t>
      </w:r>
    </w:p>
    <w:p w:rsidR="00BC2396" w:rsidRDefault="00BC2396">
      <w:pPr>
        <w:spacing w:after="1" w:line="200" w:lineRule="auto"/>
        <w:jc w:val="both"/>
      </w:pPr>
      <w:r>
        <w:rPr>
          <w:rFonts w:ascii="Courier New" w:hAnsi="Courier New" w:cs="Courier New"/>
          <w:sz w:val="20"/>
        </w:rPr>
        <w:t>реализации    проекта    (государственная,    муниципальная    и    частная</w:t>
      </w:r>
    </w:p>
    <w:p w:rsidR="00BC2396" w:rsidRDefault="00BC2396">
      <w:pPr>
        <w:spacing w:after="1" w:line="200" w:lineRule="auto"/>
        <w:jc w:val="both"/>
      </w:pPr>
      <w:r>
        <w:rPr>
          <w:rFonts w:ascii="Courier New" w:hAnsi="Courier New" w:cs="Courier New"/>
          <w:sz w:val="20"/>
        </w:rPr>
        <w:t>собственность), кроме мероприятий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051"/>
        <w:gridCol w:w="1013"/>
        <w:gridCol w:w="964"/>
        <w:gridCol w:w="1247"/>
        <w:gridCol w:w="2678"/>
        <w:gridCol w:w="1304"/>
        <w:gridCol w:w="1247"/>
        <w:gridCol w:w="1752"/>
        <w:gridCol w:w="1018"/>
        <w:gridCol w:w="1195"/>
      </w:tblGrid>
      <w:tr w:rsidR="00BC2396">
        <w:tc>
          <w:tcPr>
            <w:tcW w:w="397" w:type="dxa"/>
          </w:tcPr>
          <w:p w:rsidR="00BC2396" w:rsidRDefault="00BC2396">
            <w:pPr>
              <w:spacing w:after="1" w:line="220" w:lineRule="auto"/>
              <w:jc w:val="center"/>
            </w:pPr>
            <w:r>
              <w:rPr>
                <w:rFonts w:ascii="Calibri" w:hAnsi="Calibri" w:cs="Calibri"/>
              </w:rPr>
              <w:t>N п/п</w:t>
            </w:r>
          </w:p>
        </w:tc>
        <w:tc>
          <w:tcPr>
            <w:tcW w:w="1051" w:type="dxa"/>
          </w:tcPr>
          <w:p w:rsidR="00BC2396" w:rsidRDefault="00BC2396">
            <w:pPr>
              <w:spacing w:after="1" w:line="220" w:lineRule="auto"/>
              <w:jc w:val="center"/>
            </w:pPr>
            <w:r>
              <w:rPr>
                <w:rFonts w:ascii="Calibri" w:hAnsi="Calibri" w:cs="Calibri"/>
              </w:rPr>
              <w:t>Назначение объектов инфраструктуры</w:t>
            </w:r>
          </w:p>
        </w:tc>
        <w:tc>
          <w:tcPr>
            <w:tcW w:w="1013" w:type="dxa"/>
          </w:tcPr>
          <w:p w:rsidR="00BC2396" w:rsidRDefault="00BC2396">
            <w:pPr>
              <w:spacing w:after="1" w:line="220" w:lineRule="auto"/>
              <w:jc w:val="center"/>
            </w:pPr>
            <w:r>
              <w:rPr>
                <w:rFonts w:ascii="Calibri" w:hAnsi="Calibri" w:cs="Calibri"/>
              </w:rPr>
              <w:t>Наименование населенного пункта</w:t>
            </w:r>
          </w:p>
        </w:tc>
        <w:tc>
          <w:tcPr>
            <w:tcW w:w="964" w:type="dxa"/>
          </w:tcPr>
          <w:p w:rsidR="00BC2396" w:rsidRDefault="00BC2396">
            <w:pPr>
              <w:spacing w:after="1" w:line="220" w:lineRule="auto"/>
              <w:jc w:val="center"/>
            </w:pPr>
            <w:r>
              <w:rPr>
                <w:rFonts w:ascii="Calibri" w:hAnsi="Calibri" w:cs="Calibri"/>
              </w:rPr>
              <w:t>Объекты инфраструктуры</w:t>
            </w:r>
          </w:p>
        </w:tc>
        <w:tc>
          <w:tcPr>
            <w:tcW w:w="1247" w:type="dxa"/>
          </w:tcPr>
          <w:p w:rsidR="00BC2396" w:rsidRDefault="00BC2396">
            <w:pPr>
              <w:spacing w:after="1" w:line="220" w:lineRule="auto"/>
              <w:jc w:val="center"/>
            </w:pPr>
            <w:r>
              <w:rPr>
                <w:rFonts w:ascii="Calibri" w:hAnsi="Calibri" w:cs="Calibri"/>
              </w:rPr>
              <w:t>Количество объектов, ед.</w:t>
            </w:r>
          </w:p>
        </w:tc>
        <w:tc>
          <w:tcPr>
            <w:tcW w:w="2678" w:type="dxa"/>
          </w:tcPr>
          <w:p w:rsidR="00BC2396" w:rsidRDefault="00BC2396">
            <w:pPr>
              <w:spacing w:after="1" w:line="220" w:lineRule="auto"/>
              <w:jc w:val="center"/>
            </w:pPr>
            <w:r>
              <w:rPr>
                <w:rFonts w:ascii="Calibri" w:hAnsi="Calibri" w:cs="Calibri"/>
              </w:rPr>
              <w:t>Показатели площади/протяженности/количества мест/мощности, показатели для расчета уровня обеспеченности населения территории услугами/объектами</w:t>
            </w:r>
          </w:p>
        </w:tc>
        <w:tc>
          <w:tcPr>
            <w:tcW w:w="1304" w:type="dxa"/>
          </w:tcPr>
          <w:p w:rsidR="00BC2396" w:rsidRDefault="00BC2396">
            <w:pPr>
              <w:spacing w:after="1" w:line="220" w:lineRule="auto"/>
              <w:jc w:val="center"/>
            </w:pPr>
            <w:r>
              <w:rPr>
                <w:rFonts w:ascii="Calibri" w:hAnsi="Calibri" w:cs="Calibri"/>
              </w:rPr>
              <w:t>Значения показателей</w:t>
            </w:r>
          </w:p>
        </w:tc>
        <w:tc>
          <w:tcPr>
            <w:tcW w:w="1247" w:type="dxa"/>
          </w:tcPr>
          <w:p w:rsidR="00BC2396" w:rsidRDefault="00BC2396">
            <w:pPr>
              <w:spacing w:after="1" w:line="220" w:lineRule="auto"/>
              <w:jc w:val="center"/>
            </w:pPr>
            <w:r>
              <w:rPr>
                <w:rFonts w:ascii="Calibri" w:hAnsi="Calibri" w:cs="Calibri"/>
              </w:rPr>
              <w:t>Норматив обеспеченности и реквизиты нормативного акта, в котором они определены (при наличии)</w:t>
            </w:r>
          </w:p>
        </w:tc>
        <w:tc>
          <w:tcPr>
            <w:tcW w:w="1752" w:type="dxa"/>
          </w:tcPr>
          <w:p w:rsidR="00BC2396" w:rsidRDefault="00BC2396">
            <w:pPr>
              <w:spacing w:after="1" w:line="220" w:lineRule="auto"/>
              <w:jc w:val="center"/>
            </w:pPr>
            <w:r>
              <w:rPr>
                <w:rFonts w:ascii="Calibri" w:hAnsi="Calibri" w:cs="Calibri"/>
              </w:rPr>
              <w:t>Наименование и реквизиты подтверждающего документа</w:t>
            </w:r>
          </w:p>
        </w:tc>
        <w:tc>
          <w:tcPr>
            <w:tcW w:w="1018" w:type="dxa"/>
          </w:tcPr>
          <w:p w:rsidR="00BC2396" w:rsidRDefault="00BC2396">
            <w:pPr>
              <w:spacing w:after="1" w:line="220" w:lineRule="auto"/>
              <w:jc w:val="center"/>
            </w:pPr>
            <w:r>
              <w:rPr>
                <w:rFonts w:ascii="Calibri" w:hAnsi="Calibri" w:cs="Calibri"/>
              </w:rPr>
              <w:t>Нормативная потребность</w:t>
            </w:r>
          </w:p>
        </w:tc>
        <w:tc>
          <w:tcPr>
            <w:tcW w:w="1195" w:type="dxa"/>
          </w:tcPr>
          <w:p w:rsidR="00BC2396" w:rsidRDefault="00BC2396">
            <w:pPr>
              <w:spacing w:after="1" w:line="220" w:lineRule="auto"/>
              <w:jc w:val="center"/>
            </w:pPr>
            <w:r>
              <w:rPr>
                <w:rFonts w:ascii="Calibri" w:hAnsi="Calibri" w:cs="Calibri"/>
              </w:rPr>
              <w:t>Фактическая обеспеченность потребности</w:t>
            </w:r>
          </w:p>
        </w:tc>
      </w:tr>
      <w:tr w:rsidR="00BC2396">
        <w:tc>
          <w:tcPr>
            <w:tcW w:w="397" w:type="dxa"/>
          </w:tcPr>
          <w:p w:rsidR="00BC2396" w:rsidRDefault="00BC2396">
            <w:pPr>
              <w:spacing w:after="1" w:line="220" w:lineRule="auto"/>
              <w:jc w:val="center"/>
            </w:pPr>
            <w:r>
              <w:rPr>
                <w:rFonts w:ascii="Calibri" w:hAnsi="Calibri" w:cs="Calibri"/>
              </w:rPr>
              <w:t>1</w:t>
            </w:r>
          </w:p>
        </w:tc>
        <w:tc>
          <w:tcPr>
            <w:tcW w:w="1051" w:type="dxa"/>
          </w:tcPr>
          <w:p w:rsidR="00BC2396" w:rsidRDefault="00BC2396">
            <w:pPr>
              <w:spacing w:after="1" w:line="220" w:lineRule="auto"/>
              <w:jc w:val="center"/>
            </w:pPr>
            <w:r>
              <w:rPr>
                <w:rFonts w:ascii="Calibri" w:hAnsi="Calibri" w:cs="Calibri"/>
              </w:rPr>
              <w:t>2</w:t>
            </w:r>
          </w:p>
        </w:tc>
        <w:tc>
          <w:tcPr>
            <w:tcW w:w="1013" w:type="dxa"/>
          </w:tcPr>
          <w:p w:rsidR="00BC2396" w:rsidRDefault="00BC2396">
            <w:pPr>
              <w:spacing w:after="1" w:line="220" w:lineRule="auto"/>
              <w:jc w:val="center"/>
            </w:pPr>
            <w:r>
              <w:rPr>
                <w:rFonts w:ascii="Calibri" w:hAnsi="Calibri" w:cs="Calibri"/>
              </w:rPr>
              <w:t>3</w:t>
            </w:r>
          </w:p>
        </w:tc>
        <w:tc>
          <w:tcPr>
            <w:tcW w:w="964" w:type="dxa"/>
          </w:tcPr>
          <w:p w:rsidR="00BC2396" w:rsidRDefault="00BC2396">
            <w:pPr>
              <w:spacing w:after="1" w:line="220" w:lineRule="auto"/>
              <w:jc w:val="center"/>
            </w:pPr>
            <w:r>
              <w:rPr>
                <w:rFonts w:ascii="Calibri" w:hAnsi="Calibri" w:cs="Calibri"/>
              </w:rPr>
              <w:t>4</w:t>
            </w:r>
          </w:p>
        </w:tc>
        <w:tc>
          <w:tcPr>
            <w:tcW w:w="1247" w:type="dxa"/>
          </w:tcPr>
          <w:p w:rsidR="00BC2396" w:rsidRDefault="00BC2396">
            <w:pPr>
              <w:spacing w:after="1" w:line="220" w:lineRule="auto"/>
              <w:jc w:val="center"/>
            </w:pPr>
            <w:r>
              <w:rPr>
                <w:rFonts w:ascii="Calibri" w:hAnsi="Calibri" w:cs="Calibri"/>
              </w:rPr>
              <w:t>5</w:t>
            </w:r>
          </w:p>
        </w:tc>
        <w:tc>
          <w:tcPr>
            <w:tcW w:w="2678" w:type="dxa"/>
          </w:tcPr>
          <w:p w:rsidR="00BC2396" w:rsidRDefault="00BC2396">
            <w:pPr>
              <w:spacing w:after="1" w:line="220" w:lineRule="auto"/>
              <w:jc w:val="center"/>
            </w:pPr>
            <w:r>
              <w:rPr>
                <w:rFonts w:ascii="Calibri" w:hAnsi="Calibri" w:cs="Calibri"/>
              </w:rPr>
              <w:t>6</w:t>
            </w:r>
          </w:p>
        </w:tc>
        <w:tc>
          <w:tcPr>
            <w:tcW w:w="1304" w:type="dxa"/>
          </w:tcPr>
          <w:p w:rsidR="00BC2396" w:rsidRDefault="00BC2396">
            <w:pPr>
              <w:spacing w:after="1" w:line="220" w:lineRule="auto"/>
              <w:jc w:val="center"/>
            </w:pPr>
            <w:r>
              <w:rPr>
                <w:rFonts w:ascii="Calibri" w:hAnsi="Calibri" w:cs="Calibri"/>
              </w:rPr>
              <w:t>7</w:t>
            </w:r>
          </w:p>
        </w:tc>
        <w:tc>
          <w:tcPr>
            <w:tcW w:w="1247" w:type="dxa"/>
          </w:tcPr>
          <w:p w:rsidR="00BC2396" w:rsidRDefault="00BC2396">
            <w:pPr>
              <w:spacing w:after="1" w:line="220" w:lineRule="auto"/>
              <w:jc w:val="center"/>
            </w:pPr>
            <w:r>
              <w:rPr>
                <w:rFonts w:ascii="Calibri" w:hAnsi="Calibri" w:cs="Calibri"/>
              </w:rPr>
              <w:t>8</w:t>
            </w:r>
          </w:p>
        </w:tc>
        <w:tc>
          <w:tcPr>
            <w:tcW w:w="1752" w:type="dxa"/>
          </w:tcPr>
          <w:p w:rsidR="00BC2396" w:rsidRDefault="00BC2396">
            <w:pPr>
              <w:spacing w:after="1" w:line="220" w:lineRule="auto"/>
              <w:jc w:val="center"/>
            </w:pPr>
            <w:r>
              <w:rPr>
                <w:rFonts w:ascii="Calibri" w:hAnsi="Calibri" w:cs="Calibri"/>
              </w:rPr>
              <w:t>9</w:t>
            </w:r>
          </w:p>
        </w:tc>
        <w:tc>
          <w:tcPr>
            <w:tcW w:w="1018" w:type="dxa"/>
          </w:tcPr>
          <w:p w:rsidR="00BC2396" w:rsidRDefault="00BC2396">
            <w:pPr>
              <w:spacing w:after="1" w:line="220" w:lineRule="auto"/>
              <w:jc w:val="center"/>
            </w:pPr>
            <w:r>
              <w:rPr>
                <w:rFonts w:ascii="Calibri" w:hAnsi="Calibri" w:cs="Calibri"/>
              </w:rPr>
              <w:t>10</w:t>
            </w:r>
          </w:p>
        </w:tc>
        <w:tc>
          <w:tcPr>
            <w:tcW w:w="1195" w:type="dxa"/>
          </w:tcPr>
          <w:p w:rsidR="00BC2396" w:rsidRDefault="00BC2396">
            <w:pPr>
              <w:spacing w:after="1" w:line="220" w:lineRule="auto"/>
              <w:jc w:val="center"/>
            </w:pPr>
            <w:r>
              <w:rPr>
                <w:rFonts w:ascii="Calibri" w:hAnsi="Calibri" w:cs="Calibri"/>
              </w:rPr>
              <w:t>11</w:t>
            </w:r>
          </w:p>
        </w:tc>
      </w:tr>
      <w:tr w:rsidR="00BC2396">
        <w:tc>
          <w:tcPr>
            <w:tcW w:w="397" w:type="dxa"/>
          </w:tcPr>
          <w:p w:rsidR="00BC2396" w:rsidRDefault="00BC2396">
            <w:pPr>
              <w:spacing w:after="1" w:line="220" w:lineRule="auto"/>
            </w:pPr>
          </w:p>
        </w:tc>
        <w:tc>
          <w:tcPr>
            <w:tcW w:w="1051" w:type="dxa"/>
          </w:tcPr>
          <w:p w:rsidR="00BC2396" w:rsidRDefault="00BC2396">
            <w:pPr>
              <w:spacing w:after="1" w:line="220" w:lineRule="auto"/>
            </w:pPr>
          </w:p>
        </w:tc>
        <w:tc>
          <w:tcPr>
            <w:tcW w:w="1013" w:type="dxa"/>
          </w:tcPr>
          <w:p w:rsidR="00BC2396" w:rsidRDefault="00BC2396">
            <w:pPr>
              <w:spacing w:after="1" w:line="220" w:lineRule="auto"/>
            </w:pPr>
          </w:p>
        </w:tc>
        <w:tc>
          <w:tcPr>
            <w:tcW w:w="964" w:type="dxa"/>
          </w:tcPr>
          <w:p w:rsidR="00BC2396" w:rsidRDefault="00BC2396">
            <w:pPr>
              <w:spacing w:after="1" w:line="220" w:lineRule="auto"/>
            </w:pPr>
          </w:p>
        </w:tc>
        <w:tc>
          <w:tcPr>
            <w:tcW w:w="1247" w:type="dxa"/>
          </w:tcPr>
          <w:p w:rsidR="00BC2396" w:rsidRDefault="00BC2396">
            <w:pPr>
              <w:spacing w:after="1" w:line="220" w:lineRule="auto"/>
            </w:pPr>
          </w:p>
        </w:tc>
        <w:tc>
          <w:tcPr>
            <w:tcW w:w="2678" w:type="dxa"/>
          </w:tcPr>
          <w:p w:rsidR="00BC2396" w:rsidRDefault="00BC2396">
            <w:pPr>
              <w:spacing w:after="1" w:line="220" w:lineRule="auto"/>
            </w:pPr>
          </w:p>
        </w:tc>
        <w:tc>
          <w:tcPr>
            <w:tcW w:w="1304" w:type="dxa"/>
          </w:tcPr>
          <w:p w:rsidR="00BC2396" w:rsidRDefault="00BC2396">
            <w:pPr>
              <w:spacing w:after="1" w:line="220" w:lineRule="auto"/>
            </w:pPr>
          </w:p>
        </w:tc>
        <w:tc>
          <w:tcPr>
            <w:tcW w:w="1247" w:type="dxa"/>
          </w:tcPr>
          <w:p w:rsidR="00BC2396" w:rsidRDefault="00BC2396">
            <w:pPr>
              <w:spacing w:after="1" w:line="220" w:lineRule="auto"/>
            </w:pPr>
          </w:p>
        </w:tc>
        <w:tc>
          <w:tcPr>
            <w:tcW w:w="1752" w:type="dxa"/>
          </w:tcPr>
          <w:p w:rsidR="00BC2396" w:rsidRDefault="00BC2396">
            <w:pPr>
              <w:spacing w:after="1" w:line="220" w:lineRule="auto"/>
            </w:pPr>
          </w:p>
        </w:tc>
        <w:tc>
          <w:tcPr>
            <w:tcW w:w="1018" w:type="dxa"/>
          </w:tcPr>
          <w:p w:rsidR="00BC2396" w:rsidRDefault="00BC2396">
            <w:pPr>
              <w:spacing w:after="1" w:line="220" w:lineRule="auto"/>
            </w:pPr>
          </w:p>
        </w:tc>
        <w:tc>
          <w:tcPr>
            <w:tcW w:w="1195" w:type="dxa"/>
          </w:tcPr>
          <w:p w:rsidR="00BC2396" w:rsidRDefault="00BC2396">
            <w:pPr>
              <w:spacing w:after="1" w:line="220" w:lineRule="auto"/>
            </w:pPr>
          </w:p>
        </w:tc>
      </w:tr>
      <w:tr w:rsidR="00BC2396">
        <w:tc>
          <w:tcPr>
            <w:tcW w:w="397" w:type="dxa"/>
          </w:tcPr>
          <w:p w:rsidR="00BC2396" w:rsidRDefault="00BC2396">
            <w:pPr>
              <w:spacing w:after="1" w:line="220" w:lineRule="auto"/>
            </w:pPr>
          </w:p>
        </w:tc>
        <w:tc>
          <w:tcPr>
            <w:tcW w:w="1051" w:type="dxa"/>
          </w:tcPr>
          <w:p w:rsidR="00BC2396" w:rsidRDefault="00BC2396">
            <w:pPr>
              <w:spacing w:after="1" w:line="220" w:lineRule="auto"/>
            </w:pPr>
          </w:p>
        </w:tc>
        <w:tc>
          <w:tcPr>
            <w:tcW w:w="1013" w:type="dxa"/>
          </w:tcPr>
          <w:p w:rsidR="00BC2396" w:rsidRDefault="00BC2396">
            <w:pPr>
              <w:spacing w:after="1" w:line="220" w:lineRule="auto"/>
            </w:pPr>
          </w:p>
        </w:tc>
        <w:tc>
          <w:tcPr>
            <w:tcW w:w="964" w:type="dxa"/>
          </w:tcPr>
          <w:p w:rsidR="00BC2396" w:rsidRDefault="00BC2396">
            <w:pPr>
              <w:spacing w:after="1" w:line="220" w:lineRule="auto"/>
            </w:pPr>
          </w:p>
        </w:tc>
        <w:tc>
          <w:tcPr>
            <w:tcW w:w="1247" w:type="dxa"/>
          </w:tcPr>
          <w:p w:rsidR="00BC2396" w:rsidRDefault="00BC2396">
            <w:pPr>
              <w:spacing w:after="1" w:line="220" w:lineRule="auto"/>
            </w:pPr>
          </w:p>
        </w:tc>
        <w:tc>
          <w:tcPr>
            <w:tcW w:w="2678" w:type="dxa"/>
          </w:tcPr>
          <w:p w:rsidR="00BC2396" w:rsidRDefault="00BC2396">
            <w:pPr>
              <w:spacing w:after="1" w:line="220" w:lineRule="auto"/>
            </w:pPr>
          </w:p>
        </w:tc>
        <w:tc>
          <w:tcPr>
            <w:tcW w:w="1304" w:type="dxa"/>
          </w:tcPr>
          <w:p w:rsidR="00BC2396" w:rsidRDefault="00BC2396">
            <w:pPr>
              <w:spacing w:after="1" w:line="220" w:lineRule="auto"/>
            </w:pPr>
          </w:p>
        </w:tc>
        <w:tc>
          <w:tcPr>
            <w:tcW w:w="1247" w:type="dxa"/>
          </w:tcPr>
          <w:p w:rsidR="00BC2396" w:rsidRDefault="00BC2396">
            <w:pPr>
              <w:spacing w:after="1" w:line="220" w:lineRule="auto"/>
            </w:pPr>
          </w:p>
        </w:tc>
        <w:tc>
          <w:tcPr>
            <w:tcW w:w="1752" w:type="dxa"/>
          </w:tcPr>
          <w:p w:rsidR="00BC2396" w:rsidRDefault="00BC2396">
            <w:pPr>
              <w:spacing w:after="1" w:line="220" w:lineRule="auto"/>
            </w:pPr>
          </w:p>
        </w:tc>
        <w:tc>
          <w:tcPr>
            <w:tcW w:w="1018" w:type="dxa"/>
          </w:tcPr>
          <w:p w:rsidR="00BC2396" w:rsidRDefault="00BC2396">
            <w:pPr>
              <w:spacing w:after="1" w:line="220" w:lineRule="auto"/>
            </w:pPr>
          </w:p>
        </w:tc>
        <w:tc>
          <w:tcPr>
            <w:tcW w:w="1195" w:type="dxa"/>
          </w:tcPr>
          <w:p w:rsidR="00BC2396" w:rsidRDefault="00BC2396">
            <w:pPr>
              <w:spacing w:after="1" w:line="220" w:lineRule="auto"/>
            </w:pPr>
          </w:p>
        </w:tc>
      </w:tr>
      <w:tr w:rsidR="00BC2396">
        <w:tc>
          <w:tcPr>
            <w:tcW w:w="397" w:type="dxa"/>
          </w:tcPr>
          <w:p w:rsidR="00BC2396" w:rsidRDefault="00BC2396">
            <w:pPr>
              <w:spacing w:after="1" w:line="220" w:lineRule="auto"/>
            </w:pPr>
          </w:p>
        </w:tc>
        <w:tc>
          <w:tcPr>
            <w:tcW w:w="1051" w:type="dxa"/>
          </w:tcPr>
          <w:p w:rsidR="00BC2396" w:rsidRDefault="00BC2396">
            <w:pPr>
              <w:spacing w:after="1" w:line="220" w:lineRule="auto"/>
            </w:pPr>
          </w:p>
        </w:tc>
        <w:tc>
          <w:tcPr>
            <w:tcW w:w="1013" w:type="dxa"/>
          </w:tcPr>
          <w:p w:rsidR="00BC2396" w:rsidRDefault="00BC2396">
            <w:pPr>
              <w:spacing w:after="1" w:line="220" w:lineRule="auto"/>
            </w:pPr>
          </w:p>
        </w:tc>
        <w:tc>
          <w:tcPr>
            <w:tcW w:w="964" w:type="dxa"/>
          </w:tcPr>
          <w:p w:rsidR="00BC2396" w:rsidRDefault="00BC2396">
            <w:pPr>
              <w:spacing w:after="1" w:line="220" w:lineRule="auto"/>
            </w:pPr>
          </w:p>
        </w:tc>
        <w:tc>
          <w:tcPr>
            <w:tcW w:w="1247" w:type="dxa"/>
          </w:tcPr>
          <w:p w:rsidR="00BC2396" w:rsidRDefault="00BC2396">
            <w:pPr>
              <w:spacing w:after="1" w:line="220" w:lineRule="auto"/>
            </w:pPr>
          </w:p>
        </w:tc>
        <w:tc>
          <w:tcPr>
            <w:tcW w:w="2678" w:type="dxa"/>
          </w:tcPr>
          <w:p w:rsidR="00BC2396" w:rsidRDefault="00BC2396">
            <w:pPr>
              <w:spacing w:after="1" w:line="220" w:lineRule="auto"/>
            </w:pPr>
          </w:p>
        </w:tc>
        <w:tc>
          <w:tcPr>
            <w:tcW w:w="1304" w:type="dxa"/>
          </w:tcPr>
          <w:p w:rsidR="00BC2396" w:rsidRDefault="00BC2396">
            <w:pPr>
              <w:spacing w:after="1" w:line="220" w:lineRule="auto"/>
            </w:pPr>
          </w:p>
        </w:tc>
        <w:tc>
          <w:tcPr>
            <w:tcW w:w="1247" w:type="dxa"/>
          </w:tcPr>
          <w:p w:rsidR="00BC2396" w:rsidRDefault="00BC2396">
            <w:pPr>
              <w:spacing w:after="1" w:line="220" w:lineRule="auto"/>
            </w:pPr>
          </w:p>
        </w:tc>
        <w:tc>
          <w:tcPr>
            <w:tcW w:w="1752" w:type="dxa"/>
          </w:tcPr>
          <w:p w:rsidR="00BC2396" w:rsidRDefault="00BC2396">
            <w:pPr>
              <w:spacing w:after="1" w:line="220" w:lineRule="auto"/>
            </w:pPr>
          </w:p>
        </w:tc>
        <w:tc>
          <w:tcPr>
            <w:tcW w:w="1018" w:type="dxa"/>
          </w:tcPr>
          <w:p w:rsidR="00BC2396" w:rsidRDefault="00BC2396">
            <w:pPr>
              <w:spacing w:after="1" w:line="220" w:lineRule="auto"/>
            </w:pPr>
          </w:p>
        </w:tc>
        <w:tc>
          <w:tcPr>
            <w:tcW w:w="1195" w:type="dxa"/>
          </w:tcPr>
          <w:p w:rsidR="00BC2396" w:rsidRDefault="00BC2396">
            <w:pPr>
              <w:spacing w:after="1" w:line="220" w:lineRule="auto"/>
            </w:pPr>
          </w:p>
        </w:tc>
      </w:tr>
      <w:tr w:rsidR="00BC2396">
        <w:tc>
          <w:tcPr>
            <w:tcW w:w="397" w:type="dxa"/>
          </w:tcPr>
          <w:p w:rsidR="00BC2396" w:rsidRDefault="00BC2396">
            <w:pPr>
              <w:spacing w:after="1" w:line="220" w:lineRule="auto"/>
            </w:pPr>
          </w:p>
        </w:tc>
        <w:tc>
          <w:tcPr>
            <w:tcW w:w="1051" w:type="dxa"/>
          </w:tcPr>
          <w:p w:rsidR="00BC2396" w:rsidRDefault="00BC2396">
            <w:pPr>
              <w:spacing w:after="1" w:line="220" w:lineRule="auto"/>
            </w:pPr>
          </w:p>
        </w:tc>
        <w:tc>
          <w:tcPr>
            <w:tcW w:w="1013" w:type="dxa"/>
          </w:tcPr>
          <w:p w:rsidR="00BC2396" w:rsidRDefault="00BC2396">
            <w:pPr>
              <w:spacing w:after="1" w:line="220" w:lineRule="auto"/>
            </w:pPr>
          </w:p>
        </w:tc>
        <w:tc>
          <w:tcPr>
            <w:tcW w:w="964" w:type="dxa"/>
          </w:tcPr>
          <w:p w:rsidR="00BC2396" w:rsidRDefault="00BC2396">
            <w:pPr>
              <w:spacing w:after="1" w:line="220" w:lineRule="auto"/>
            </w:pPr>
          </w:p>
        </w:tc>
        <w:tc>
          <w:tcPr>
            <w:tcW w:w="1247" w:type="dxa"/>
          </w:tcPr>
          <w:p w:rsidR="00BC2396" w:rsidRDefault="00BC2396">
            <w:pPr>
              <w:spacing w:after="1" w:line="220" w:lineRule="auto"/>
            </w:pPr>
          </w:p>
        </w:tc>
        <w:tc>
          <w:tcPr>
            <w:tcW w:w="2678" w:type="dxa"/>
          </w:tcPr>
          <w:p w:rsidR="00BC2396" w:rsidRDefault="00BC2396">
            <w:pPr>
              <w:spacing w:after="1" w:line="220" w:lineRule="auto"/>
            </w:pPr>
          </w:p>
        </w:tc>
        <w:tc>
          <w:tcPr>
            <w:tcW w:w="1304" w:type="dxa"/>
          </w:tcPr>
          <w:p w:rsidR="00BC2396" w:rsidRDefault="00BC2396">
            <w:pPr>
              <w:spacing w:after="1" w:line="220" w:lineRule="auto"/>
            </w:pPr>
          </w:p>
        </w:tc>
        <w:tc>
          <w:tcPr>
            <w:tcW w:w="1247" w:type="dxa"/>
          </w:tcPr>
          <w:p w:rsidR="00BC2396" w:rsidRDefault="00BC2396">
            <w:pPr>
              <w:spacing w:after="1" w:line="220" w:lineRule="auto"/>
            </w:pPr>
          </w:p>
        </w:tc>
        <w:tc>
          <w:tcPr>
            <w:tcW w:w="1752" w:type="dxa"/>
          </w:tcPr>
          <w:p w:rsidR="00BC2396" w:rsidRDefault="00BC2396">
            <w:pPr>
              <w:spacing w:after="1" w:line="220" w:lineRule="auto"/>
            </w:pPr>
          </w:p>
        </w:tc>
        <w:tc>
          <w:tcPr>
            <w:tcW w:w="1018" w:type="dxa"/>
          </w:tcPr>
          <w:p w:rsidR="00BC2396" w:rsidRDefault="00BC2396">
            <w:pPr>
              <w:spacing w:after="1" w:line="220" w:lineRule="auto"/>
            </w:pPr>
          </w:p>
        </w:tc>
        <w:tc>
          <w:tcPr>
            <w:tcW w:w="1195" w:type="dxa"/>
          </w:tcPr>
          <w:p w:rsidR="00BC2396" w:rsidRDefault="00BC2396">
            <w:pPr>
              <w:spacing w:after="1" w:line="220" w:lineRule="auto"/>
            </w:pPr>
          </w:p>
        </w:tc>
      </w:tr>
      <w:tr w:rsidR="00BC2396">
        <w:tc>
          <w:tcPr>
            <w:tcW w:w="397" w:type="dxa"/>
          </w:tcPr>
          <w:p w:rsidR="00BC2396" w:rsidRDefault="00BC2396">
            <w:pPr>
              <w:spacing w:after="1" w:line="220" w:lineRule="auto"/>
            </w:pPr>
          </w:p>
        </w:tc>
        <w:tc>
          <w:tcPr>
            <w:tcW w:w="1051" w:type="dxa"/>
          </w:tcPr>
          <w:p w:rsidR="00BC2396" w:rsidRDefault="00BC2396">
            <w:pPr>
              <w:spacing w:after="1" w:line="220" w:lineRule="auto"/>
            </w:pPr>
          </w:p>
        </w:tc>
        <w:tc>
          <w:tcPr>
            <w:tcW w:w="1013" w:type="dxa"/>
          </w:tcPr>
          <w:p w:rsidR="00BC2396" w:rsidRDefault="00BC2396">
            <w:pPr>
              <w:spacing w:after="1" w:line="220" w:lineRule="auto"/>
            </w:pPr>
          </w:p>
        </w:tc>
        <w:tc>
          <w:tcPr>
            <w:tcW w:w="964" w:type="dxa"/>
          </w:tcPr>
          <w:p w:rsidR="00BC2396" w:rsidRDefault="00BC2396">
            <w:pPr>
              <w:spacing w:after="1" w:line="220" w:lineRule="auto"/>
            </w:pPr>
          </w:p>
        </w:tc>
        <w:tc>
          <w:tcPr>
            <w:tcW w:w="1247" w:type="dxa"/>
          </w:tcPr>
          <w:p w:rsidR="00BC2396" w:rsidRDefault="00BC2396">
            <w:pPr>
              <w:spacing w:after="1" w:line="220" w:lineRule="auto"/>
            </w:pPr>
          </w:p>
        </w:tc>
        <w:tc>
          <w:tcPr>
            <w:tcW w:w="2678" w:type="dxa"/>
          </w:tcPr>
          <w:p w:rsidR="00BC2396" w:rsidRDefault="00BC2396">
            <w:pPr>
              <w:spacing w:after="1" w:line="220" w:lineRule="auto"/>
            </w:pPr>
          </w:p>
        </w:tc>
        <w:tc>
          <w:tcPr>
            <w:tcW w:w="1304" w:type="dxa"/>
          </w:tcPr>
          <w:p w:rsidR="00BC2396" w:rsidRDefault="00BC2396">
            <w:pPr>
              <w:spacing w:after="1" w:line="220" w:lineRule="auto"/>
            </w:pPr>
          </w:p>
        </w:tc>
        <w:tc>
          <w:tcPr>
            <w:tcW w:w="1247" w:type="dxa"/>
          </w:tcPr>
          <w:p w:rsidR="00BC2396" w:rsidRDefault="00BC2396">
            <w:pPr>
              <w:spacing w:after="1" w:line="220" w:lineRule="auto"/>
            </w:pPr>
          </w:p>
        </w:tc>
        <w:tc>
          <w:tcPr>
            <w:tcW w:w="1752" w:type="dxa"/>
          </w:tcPr>
          <w:p w:rsidR="00BC2396" w:rsidRDefault="00BC2396">
            <w:pPr>
              <w:spacing w:after="1" w:line="220" w:lineRule="auto"/>
            </w:pPr>
          </w:p>
        </w:tc>
        <w:tc>
          <w:tcPr>
            <w:tcW w:w="1018" w:type="dxa"/>
          </w:tcPr>
          <w:p w:rsidR="00BC2396" w:rsidRDefault="00BC2396">
            <w:pPr>
              <w:spacing w:after="1" w:line="220" w:lineRule="auto"/>
            </w:pPr>
          </w:p>
        </w:tc>
        <w:tc>
          <w:tcPr>
            <w:tcW w:w="1195"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14.1.   Данные  об  объектах  инфраструктуры,  планируемых  к  созданию  на</w:t>
      </w:r>
    </w:p>
    <w:p w:rsidR="00BC2396" w:rsidRDefault="00BC2396">
      <w:pPr>
        <w:spacing w:after="1" w:line="200" w:lineRule="auto"/>
        <w:jc w:val="both"/>
      </w:pPr>
      <w:r>
        <w:rPr>
          <w:rFonts w:ascii="Courier New" w:hAnsi="Courier New" w:cs="Courier New"/>
          <w:sz w:val="20"/>
        </w:rPr>
        <w:t>территории  реализации  проекта  (государственная,  муниципальная и частная</w:t>
      </w:r>
    </w:p>
    <w:p w:rsidR="00BC2396" w:rsidRDefault="00BC2396">
      <w:pPr>
        <w:spacing w:after="1" w:line="200" w:lineRule="auto"/>
        <w:jc w:val="both"/>
      </w:pPr>
      <w:r>
        <w:rPr>
          <w:rFonts w:ascii="Courier New" w:hAnsi="Courier New" w:cs="Courier New"/>
          <w:sz w:val="20"/>
        </w:rPr>
        <w:t>собственность), в рамках мероприятий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81"/>
        <w:gridCol w:w="1277"/>
        <w:gridCol w:w="1075"/>
        <w:gridCol w:w="1032"/>
        <w:gridCol w:w="1762"/>
        <w:gridCol w:w="1325"/>
        <w:gridCol w:w="1320"/>
        <w:gridCol w:w="1190"/>
        <w:gridCol w:w="1190"/>
        <w:gridCol w:w="1181"/>
        <w:gridCol w:w="1247"/>
      </w:tblGrid>
      <w:tr w:rsidR="00BC2396">
        <w:tc>
          <w:tcPr>
            <w:tcW w:w="454" w:type="dxa"/>
          </w:tcPr>
          <w:p w:rsidR="00BC2396" w:rsidRDefault="00BC2396">
            <w:pPr>
              <w:spacing w:after="1" w:line="220" w:lineRule="auto"/>
              <w:jc w:val="center"/>
            </w:pPr>
            <w:r>
              <w:rPr>
                <w:rFonts w:ascii="Calibri" w:hAnsi="Calibri" w:cs="Calibri"/>
              </w:rPr>
              <w:t>N п/п</w:t>
            </w:r>
          </w:p>
        </w:tc>
        <w:tc>
          <w:tcPr>
            <w:tcW w:w="1181" w:type="dxa"/>
          </w:tcPr>
          <w:p w:rsidR="00BC2396" w:rsidRDefault="00BC2396">
            <w:pPr>
              <w:spacing w:after="1" w:line="220" w:lineRule="auto"/>
              <w:jc w:val="center"/>
            </w:pPr>
            <w:r>
              <w:rPr>
                <w:rFonts w:ascii="Calibri" w:hAnsi="Calibri" w:cs="Calibri"/>
              </w:rPr>
              <w:t>Наименование мероприятия</w:t>
            </w:r>
          </w:p>
        </w:tc>
        <w:tc>
          <w:tcPr>
            <w:tcW w:w="1277" w:type="dxa"/>
          </w:tcPr>
          <w:p w:rsidR="00BC2396" w:rsidRDefault="00BC2396">
            <w:pPr>
              <w:spacing w:after="1" w:line="220" w:lineRule="auto"/>
              <w:jc w:val="center"/>
            </w:pPr>
            <w:r>
              <w:rPr>
                <w:rFonts w:ascii="Calibri" w:hAnsi="Calibri" w:cs="Calibri"/>
              </w:rPr>
              <w:t xml:space="preserve">Объекты инфраструктуры (включая полное наименование, точный адрес местонахождения и вид собственности) </w:t>
            </w:r>
            <w:hyperlink w:anchor="P2135">
              <w:r>
                <w:rPr>
                  <w:rFonts w:ascii="Calibri" w:hAnsi="Calibri" w:cs="Calibri"/>
                  <w:color w:val="0000FF"/>
                </w:rPr>
                <w:t>&lt;23&gt;</w:t>
              </w:r>
            </w:hyperlink>
          </w:p>
        </w:tc>
        <w:tc>
          <w:tcPr>
            <w:tcW w:w="1075" w:type="dxa"/>
          </w:tcPr>
          <w:p w:rsidR="00BC2396" w:rsidRDefault="00BC2396">
            <w:pPr>
              <w:spacing w:after="1" w:line="220" w:lineRule="auto"/>
              <w:jc w:val="center"/>
            </w:pPr>
            <w:r>
              <w:rPr>
                <w:rFonts w:ascii="Calibri" w:hAnsi="Calibri" w:cs="Calibri"/>
              </w:rPr>
              <w:t>Количество объектов, ед.</w:t>
            </w:r>
          </w:p>
        </w:tc>
        <w:tc>
          <w:tcPr>
            <w:tcW w:w="1032" w:type="dxa"/>
          </w:tcPr>
          <w:p w:rsidR="00BC2396" w:rsidRDefault="00BC2396">
            <w:pPr>
              <w:spacing w:after="1" w:line="220" w:lineRule="auto"/>
              <w:jc w:val="center"/>
            </w:pPr>
            <w:r>
              <w:rPr>
                <w:rFonts w:ascii="Calibri" w:hAnsi="Calibri" w:cs="Calibri"/>
              </w:rPr>
              <w:t xml:space="preserve">Год создания объекта инфраструктуры </w:t>
            </w:r>
            <w:hyperlink w:anchor="P2137">
              <w:r>
                <w:rPr>
                  <w:rFonts w:ascii="Calibri" w:hAnsi="Calibri" w:cs="Calibri"/>
                  <w:color w:val="0000FF"/>
                </w:rPr>
                <w:t>&lt;24&gt;</w:t>
              </w:r>
            </w:hyperlink>
          </w:p>
        </w:tc>
        <w:tc>
          <w:tcPr>
            <w:tcW w:w="1762" w:type="dxa"/>
          </w:tcPr>
          <w:p w:rsidR="00BC2396" w:rsidRDefault="00BC2396">
            <w:pPr>
              <w:spacing w:after="1" w:line="220" w:lineRule="auto"/>
              <w:jc w:val="center"/>
            </w:pPr>
            <w:r>
              <w:rPr>
                <w:rFonts w:ascii="Calibri" w:hAnsi="Calibri" w:cs="Calibri"/>
              </w:rPr>
              <w:t>Показатели площади/протяженности/количества мест/мощности, показатели для расчета уровня обеспеченности населения территории услугами/ объектами</w:t>
            </w:r>
          </w:p>
        </w:tc>
        <w:tc>
          <w:tcPr>
            <w:tcW w:w="1325" w:type="dxa"/>
          </w:tcPr>
          <w:p w:rsidR="00BC2396" w:rsidRDefault="00BC2396">
            <w:pPr>
              <w:spacing w:after="1" w:line="220" w:lineRule="auto"/>
              <w:jc w:val="center"/>
            </w:pPr>
            <w:r>
              <w:rPr>
                <w:rFonts w:ascii="Calibri" w:hAnsi="Calibri" w:cs="Calibri"/>
              </w:rPr>
              <w:t>Значения показателей</w:t>
            </w:r>
          </w:p>
        </w:tc>
        <w:tc>
          <w:tcPr>
            <w:tcW w:w="1320" w:type="dxa"/>
          </w:tcPr>
          <w:p w:rsidR="00BC2396" w:rsidRDefault="00BC2396">
            <w:pPr>
              <w:spacing w:after="1" w:line="220" w:lineRule="auto"/>
              <w:jc w:val="center"/>
            </w:pPr>
            <w:r>
              <w:rPr>
                <w:rFonts w:ascii="Calibri" w:hAnsi="Calibri" w:cs="Calibri"/>
              </w:rPr>
              <w:t xml:space="preserve">Норматив обеспеченности и реквизиты нормативного акта, в котором они определены (при наличии) </w:t>
            </w:r>
            <w:hyperlink w:anchor="P2140">
              <w:r>
                <w:rPr>
                  <w:rFonts w:ascii="Calibri" w:hAnsi="Calibri" w:cs="Calibri"/>
                  <w:color w:val="0000FF"/>
                </w:rPr>
                <w:t>&lt;25&gt;</w:t>
              </w:r>
            </w:hyperlink>
          </w:p>
        </w:tc>
        <w:tc>
          <w:tcPr>
            <w:tcW w:w="1190" w:type="dxa"/>
          </w:tcPr>
          <w:p w:rsidR="00BC2396" w:rsidRDefault="00BC2396">
            <w:pPr>
              <w:spacing w:after="1" w:line="220" w:lineRule="auto"/>
              <w:jc w:val="center"/>
            </w:pPr>
            <w:r>
              <w:rPr>
                <w:rFonts w:ascii="Calibri" w:hAnsi="Calibri" w:cs="Calibri"/>
              </w:rPr>
              <w:t>Наименование и реквизиты подтверждающего документа</w:t>
            </w:r>
          </w:p>
        </w:tc>
        <w:tc>
          <w:tcPr>
            <w:tcW w:w="1190" w:type="dxa"/>
          </w:tcPr>
          <w:p w:rsidR="00BC2396" w:rsidRDefault="00BC2396">
            <w:pPr>
              <w:spacing w:after="1" w:line="220" w:lineRule="auto"/>
              <w:jc w:val="center"/>
            </w:pPr>
            <w:r>
              <w:rPr>
                <w:rFonts w:ascii="Calibri" w:hAnsi="Calibri" w:cs="Calibri"/>
              </w:rPr>
              <w:t>Нормативная потребность</w:t>
            </w:r>
          </w:p>
        </w:tc>
        <w:tc>
          <w:tcPr>
            <w:tcW w:w="1181" w:type="dxa"/>
          </w:tcPr>
          <w:p w:rsidR="00BC2396" w:rsidRDefault="00BC2396">
            <w:pPr>
              <w:spacing w:after="1" w:line="220" w:lineRule="auto"/>
              <w:jc w:val="center"/>
            </w:pPr>
            <w:r>
              <w:rPr>
                <w:rFonts w:ascii="Calibri" w:hAnsi="Calibri" w:cs="Calibri"/>
              </w:rPr>
              <w:t>Фактическая обеспеченность потребности</w:t>
            </w:r>
          </w:p>
        </w:tc>
        <w:tc>
          <w:tcPr>
            <w:tcW w:w="1247" w:type="dxa"/>
          </w:tcPr>
          <w:p w:rsidR="00BC2396" w:rsidRDefault="00BC2396">
            <w:pPr>
              <w:spacing w:after="1" w:line="220" w:lineRule="auto"/>
              <w:jc w:val="center"/>
            </w:pPr>
            <w:r>
              <w:rPr>
                <w:rFonts w:ascii="Calibri" w:hAnsi="Calibri" w:cs="Calibri"/>
              </w:rPr>
              <w:t>Планируемая обеспеченность потребности в результате реализации мероприятия проекта</w:t>
            </w:r>
          </w:p>
        </w:tc>
      </w:tr>
      <w:tr w:rsidR="00BC2396">
        <w:tc>
          <w:tcPr>
            <w:tcW w:w="454" w:type="dxa"/>
          </w:tcPr>
          <w:p w:rsidR="00BC2396" w:rsidRDefault="00BC2396">
            <w:pPr>
              <w:spacing w:after="1" w:line="220" w:lineRule="auto"/>
              <w:jc w:val="center"/>
            </w:pPr>
            <w:r>
              <w:rPr>
                <w:rFonts w:ascii="Calibri" w:hAnsi="Calibri" w:cs="Calibri"/>
              </w:rPr>
              <w:t>1</w:t>
            </w:r>
          </w:p>
        </w:tc>
        <w:tc>
          <w:tcPr>
            <w:tcW w:w="1181" w:type="dxa"/>
          </w:tcPr>
          <w:p w:rsidR="00BC2396" w:rsidRDefault="00BC2396">
            <w:pPr>
              <w:spacing w:after="1" w:line="220" w:lineRule="auto"/>
              <w:jc w:val="center"/>
            </w:pPr>
            <w:r>
              <w:rPr>
                <w:rFonts w:ascii="Calibri" w:hAnsi="Calibri" w:cs="Calibri"/>
              </w:rPr>
              <w:t>2</w:t>
            </w:r>
          </w:p>
        </w:tc>
        <w:tc>
          <w:tcPr>
            <w:tcW w:w="1277" w:type="dxa"/>
          </w:tcPr>
          <w:p w:rsidR="00BC2396" w:rsidRDefault="00BC2396">
            <w:pPr>
              <w:spacing w:after="1" w:line="220" w:lineRule="auto"/>
              <w:jc w:val="center"/>
            </w:pPr>
            <w:r>
              <w:rPr>
                <w:rFonts w:ascii="Calibri" w:hAnsi="Calibri" w:cs="Calibri"/>
              </w:rPr>
              <w:t>3</w:t>
            </w:r>
          </w:p>
        </w:tc>
        <w:tc>
          <w:tcPr>
            <w:tcW w:w="1075" w:type="dxa"/>
          </w:tcPr>
          <w:p w:rsidR="00BC2396" w:rsidRDefault="00BC2396">
            <w:pPr>
              <w:spacing w:after="1" w:line="220" w:lineRule="auto"/>
              <w:jc w:val="center"/>
            </w:pPr>
            <w:r>
              <w:rPr>
                <w:rFonts w:ascii="Calibri" w:hAnsi="Calibri" w:cs="Calibri"/>
              </w:rPr>
              <w:t>4</w:t>
            </w:r>
          </w:p>
        </w:tc>
        <w:tc>
          <w:tcPr>
            <w:tcW w:w="1032" w:type="dxa"/>
          </w:tcPr>
          <w:p w:rsidR="00BC2396" w:rsidRDefault="00BC2396">
            <w:pPr>
              <w:spacing w:after="1" w:line="220" w:lineRule="auto"/>
              <w:jc w:val="center"/>
            </w:pPr>
            <w:bookmarkStart w:id="76" w:name="P2077"/>
            <w:bookmarkEnd w:id="76"/>
            <w:r>
              <w:rPr>
                <w:rFonts w:ascii="Calibri" w:hAnsi="Calibri" w:cs="Calibri"/>
              </w:rPr>
              <w:t>5</w:t>
            </w:r>
          </w:p>
        </w:tc>
        <w:tc>
          <w:tcPr>
            <w:tcW w:w="1762" w:type="dxa"/>
          </w:tcPr>
          <w:p w:rsidR="00BC2396" w:rsidRDefault="00BC2396">
            <w:pPr>
              <w:spacing w:after="1" w:line="220" w:lineRule="auto"/>
              <w:jc w:val="center"/>
            </w:pPr>
            <w:r>
              <w:rPr>
                <w:rFonts w:ascii="Calibri" w:hAnsi="Calibri" w:cs="Calibri"/>
              </w:rPr>
              <w:t>6</w:t>
            </w:r>
          </w:p>
        </w:tc>
        <w:tc>
          <w:tcPr>
            <w:tcW w:w="1325" w:type="dxa"/>
          </w:tcPr>
          <w:p w:rsidR="00BC2396" w:rsidRDefault="00BC2396">
            <w:pPr>
              <w:spacing w:after="1" w:line="220" w:lineRule="auto"/>
              <w:jc w:val="center"/>
            </w:pPr>
            <w:bookmarkStart w:id="77" w:name="P2079"/>
            <w:bookmarkEnd w:id="77"/>
            <w:r>
              <w:rPr>
                <w:rFonts w:ascii="Calibri" w:hAnsi="Calibri" w:cs="Calibri"/>
              </w:rPr>
              <w:t>7</w:t>
            </w:r>
          </w:p>
        </w:tc>
        <w:tc>
          <w:tcPr>
            <w:tcW w:w="1320" w:type="dxa"/>
          </w:tcPr>
          <w:p w:rsidR="00BC2396" w:rsidRDefault="00BC2396">
            <w:pPr>
              <w:spacing w:after="1" w:line="220" w:lineRule="auto"/>
              <w:jc w:val="center"/>
            </w:pPr>
            <w:r>
              <w:rPr>
                <w:rFonts w:ascii="Calibri" w:hAnsi="Calibri" w:cs="Calibri"/>
              </w:rPr>
              <w:t>8</w:t>
            </w:r>
          </w:p>
        </w:tc>
        <w:tc>
          <w:tcPr>
            <w:tcW w:w="1190" w:type="dxa"/>
          </w:tcPr>
          <w:p w:rsidR="00BC2396" w:rsidRDefault="00BC2396">
            <w:pPr>
              <w:spacing w:after="1" w:line="220" w:lineRule="auto"/>
              <w:jc w:val="center"/>
            </w:pPr>
            <w:r>
              <w:rPr>
                <w:rFonts w:ascii="Calibri" w:hAnsi="Calibri" w:cs="Calibri"/>
              </w:rPr>
              <w:t>9</w:t>
            </w:r>
          </w:p>
        </w:tc>
        <w:tc>
          <w:tcPr>
            <w:tcW w:w="1190" w:type="dxa"/>
          </w:tcPr>
          <w:p w:rsidR="00BC2396" w:rsidRDefault="00BC2396">
            <w:pPr>
              <w:spacing w:after="1" w:line="220" w:lineRule="auto"/>
              <w:jc w:val="center"/>
            </w:pPr>
            <w:r>
              <w:rPr>
                <w:rFonts w:ascii="Calibri" w:hAnsi="Calibri" w:cs="Calibri"/>
              </w:rPr>
              <w:t>10</w:t>
            </w:r>
          </w:p>
        </w:tc>
        <w:tc>
          <w:tcPr>
            <w:tcW w:w="1181" w:type="dxa"/>
          </w:tcPr>
          <w:p w:rsidR="00BC2396" w:rsidRDefault="00BC2396">
            <w:pPr>
              <w:spacing w:after="1" w:line="220" w:lineRule="auto"/>
              <w:jc w:val="center"/>
            </w:pPr>
            <w:r>
              <w:rPr>
                <w:rFonts w:ascii="Calibri" w:hAnsi="Calibri" w:cs="Calibri"/>
              </w:rPr>
              <w:t>11</w:t>
            </w:r>
          </w:p>
        </w:tc>
        <w:tc>
          <w:tcPr>
            <w:tcW w:w="1247" w:type="dxa"/>
          </w:tcPr>
          <w:p w:rsidR="00BC2396" w:rsidRDefault="00BC2396">
            <w:pPr>
              <w:spacing w:after="1" w:line="220" w:lineRule="auto"/>
              <w:jc w:val="center"/>
            </w:pPr>
            <w:r>
              <w:rPr>
                <w:rFonts w:ascii="Calibri" w:hAnsi="Calibri" w:cs="Calibri"/>
              </w:rPr>
              <w:t>12</w:t>
            </w:r>
          </w:p>
        </w:tc>
      </w:tr>
      <w:tr w:rsidR="00BC2396">
        <w:tc>
          <w:tcPr>
            <w:tcW w:w="454" w:type="dxa"/>
          </w:tcPr>
          <w:p w:rsidR="00BC2396" w:rsidRDefault="00BC2396">
            <w:pPr>
              <w:spacing w:after="1" w:line="220" w:lineRule="auto"/>
            </w:pPr>
          </w:p>
        </w:tc>
        <w:tc>
          <w:tcPr>
            <w:tcW w:w="1181" w:type="dxa"/>
          </w:tcPr>
          <w:p w:rsidR="00BC2396" w:rsidRDefault="00BC2396">
            <w:pPr>
              <w:spacing w:after="1" w:line="220" w:lineRule="auto"/>
            </w:pPr>
          </w:p>
        </w:tc>
        <w:tc>
          <w:tcPr>
            <w:tcW w:w="1277" w:type="dxa"/>
          </w:tcPr>
          <w:p w:rsidR="00BC2396" w:rsidRDefault="00BC2396">
            <w:pPr>
              <w:spacing w:after="1" w:line="220" w:lineRule="auto"/>
            </w:pPr>
          </w:p>
        </w:tc>
        <w:tc>
          <w:tcPr>
            <w:tcW w:w="1075" w:type="dxa"/>
          </w:tcPr>
          <w:p w:rsidR="00BC2396" w:rsidRDefault="00BC2396">
            <w:pPr>
              <w:spacing w:after="1" w:line="220" w:lineRule="auto"/>
            </w:pPr>
          </w:p>
        </w:tc>
        <w:tc>
          <w:tcPr>
            <w:tcW w:w="1032" w:type="dxa"/>
          </w:tcPr>
          <w:p w:rsidR="00BC2396" w:rsidRDefault="00BC2396">
            <w:pPr>
              <w:spacing w:after="1" w:line="220" w:lineRule="auto"/>
            </w:pPr>
          </w:p>
        </w:tc>
        <w:tc>
          <w:tcPr>
            <w:tcW w:w="1762" w:type="dxa"/>
          </w:tcPr>
          <w:p w:rsidR="00BC2396" w:rsidRDefault="00BC2396">
            <w:pPr>
              <w:spacing w:after="1" w:line="220" w:lineRule="auto"/>
            </w:pPr>
          </w:p>
        </w:tc>
        <w:tc>
          <w:tcPr>
            <w:tcW w:w="1325" w:type="dxa"/>
          </w:tcPr>
          <w:p w:rsidR="00BC2396" w:rsidRDefault="00BC2396">
            <w:pPr>
              <w:spacing w:after="1" w:line="220" w:lineRule="auto"/>
            </w:pPr>
          </w:p>
        </w:tc>
        <w:tc>
          <w:tcPr>
            <w:tcW w:w="1320" w:type="dxa"/>
          </w:tcPr>
          <w:p w:rsidR="00BC2396" w:rsidRDefault="00BC2396">
            <w:pPr>
              <w:spacing w:after="1" w:line="220" w:lineRule="auto"/>
            </w:pPr>
          </w:p>
        </w:tc>
        <w:tc>
          <w:tcPr>
            <w:tcW w:w="1190" w:type="dxa"/>
          </w:tcPr>
          <w:p w:rsidR="00BC2396" w:rsidRDefault="00BC2396">
            <w:pPr>
              <w:spacing w:after="1" w:line="220" w:lineRule="auto"/>
            </w:pPr>
          </w:p>
        </w:tc>
        <w:tc>
          <w:tcPr>
            <w:tcW w:w="1190" w:type="dxa"/>
          </w:tcPr>
          <w:p w:rsidR="00BC2396" w:rsidRDefault="00BC2396">
            <w:pPr>
              <w:spacing w:after="1" w:line="220" w:lineRule="auto"/>
            </w:pPr>
          </w:p>
        </w:tc>
        <w:tc>
          <w:tcPr>
            <w:tcW w:w="1181" w:type="dxa"/>
          </w:tcPr>
          <w:p w:rsidR="00BC2396" w:rsidRDefault="00BC2396">
            <w:pPr>
              <w:spacing w:after="1" w:line="220" w:lineRule="auto"/>
            </w:pPr>
          </w:p>
        </w:tc>
        <w:tc>
          <w:tcPr>
            <w:tcW w:w="1247"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81" w:type="dxa"/>
          </w:tcPr>
          <w:p w:rsidR="00BC2396" w:rsidRDefault="00BC2396">
            <w:pPr>
              <w:spacing w:after="1" w:line="220" w:lineRule="auto"/>
            </w:pPr>
          </w:p>
        </w:tc>
        <w:tc>
          <w:tcPr>
            <w:tcW w:w="1277" w:type="dxa"/>
          </w:tcPr>
          <w:p w:rsidR="00BC2396" w:rsidRDefault="00BC2396">
            <w:pPr>
              <w:spacing w:after="1" w:line="220" w:lineRule="auto"/>
            </w:pPr>
          </w:p>
        </w:tc>
        <w:tc>
          <w:tcPr>
            <w:tcW w:w="1075" w:type="dxa"/>
          </w:tcPr>
          <w:p w:rsidR="00BC2396" w:rsidRDefault="00BC2396">
            <w:pPr>
              <w:spacing w:after="1" w:line="220" w:lineRule="auto"/>
            </w:pPr>
          </w:p>
        </w:tc>
        <w:tc>
          <w:tcPr>
            <w:tcW w:w="1032" w:type="dxa"/>
          </w:tcPr>
          <w:p w:rsidR="00BC2396" w:rsidRDefault="00BC2396">
            <w:pPr>
              <w:spacing w:after="1" w:line="220" w:lineRule="auto"/>
            </w:pPr>
          </w:p>
        </w:tc>
        <w:tc>
          <w:tcPr>
            <w:tcW w:w="1762" w:type="dxa"/>
          </w:tcPr>
          <w:p w:rsidR="00BC2396" w:rsidRDefault="00BC2396">
            <w:pPr>
              <w:spacing w:after="1" w:line="220" w:lineRule="auto"/>
            </w:pPr>
          </w:p>
        </w:tc>
        <w:tc>
          <w:tcPr>
            <w:tcW w:w="1325" w:type="dxa"/>
          </w:tcPr>
          <w:p w:rsidR="00BC2396" w:rsidRDefault="00BC2396">
            <w:pPr>
              <w:spacing w:after="1" w:line="220" w:lineRule="auto"/>
            </w:pPr>
          </w:p>
        </w:tc>
        <w:tc>
          <w:tcPr>
            <w:tcW w:w="1320" w:type="dxa"/>
          </w:tcPr>
          <w:p w:rsidR="00BC2396" w:rsidRDefault="00BC2396">
            <w:pPr>
              <w:spacing w:after="1" w:line="220" w:lineRule="auto"/>
            </w:pPr>
          </w:p>
        </w:tc>
        <w:tc>
          <w:tcPr>
            <w:tcW w:w="1190" w:type="dxa"/>
          </w:tcPr>
          <w:p w:rsidR="00BC2396" w:rsidRDefault="00BC2396">
            <w:pPr>
              <w:spacing w:after="1" w:line="220" w:lineRule="auto"/>
            </w:pPr>
          </w:p>
        </w:tc>
        <w:tc>
          <w:tcPr>
            <w:tcW w:w="1190" w:type="dxa"/>
          </w:tcPr>
          <w:p w:rsidR="00BC2396" w:rsidRDefault="00BC2396">
            <w:pPr>
              <w:spacing w:after="1" w:line="220" w:lineRule="auto"/>
            </w:pPr>
          </w:p>
        </w:tc>
        <w:tc>
          <w:tcPr>
            <w:tcW w:w="1181" w:type="dxa"/>
          </w:tcPr>
          <w:p w:rsidR="00BC2396" w:rsidRDefault="00BC2396">
            <w:pPr>
              <w:spacing w:after="1" w:line="220" w:lineRule="auto"/>
            </w:pPr>
          </w:p>
        </w:tc>
        <w:tc>
          <w:tcPr>
            <w:tcW w:w="1247"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81" w:type="dxa"/>
          </w:tcPr>
          <w:p w:rsidR="00BC2396" w:rsidRDefault="00BC2396">
            <w:pPr>
              <w:spacing w:after="1" w:line="220" w:lineRule="auto"/>
            </w:pPr>
          </w:p>
        </w:tc>
        <w:tc>
          <w:tcPr>
            <w:tcW w:w="1277" w:type="dxa"/>
          </w:tcPr>
          <w:p w:rsidR="00BC2396" w:rsidRDefault="00BC2396">
            <w:pPr>
              <w:spacing w:after="1" w:line="220" w:lineRule="auto"/>
            </w:pPr>
          </w:p>
        </w:tc>
        <w:tc>
          <w:tcPr>
            <w:tcW w:w="1075" w:type="dxa"/>
          </w:tcPr>
          <w:p w:rsidR="00BC2396" w:rsidRDefault="00BC2396">
            <w:pPr>
              <w:spacing w:after="1" w:line="220" w:lineRule="auto"/>
            </w:pPr>
          </w:p>
        </w:tc>
        <w:tc>
          <w:tcPr>
            <w:tcW w:w="1032" w:type="dxa"/>
          </w:tcPr>
          <w:p w:rsidR="00BC2396" w:rsidRDefault="00BC2396">
            <w:pPr>
              <w:spacing w:after="1" w:line="220" w:lineRule="auto"/>
            </w:pPr>
          </w:p>
        </w:tc>
        <w:tc>
          <w:tcPr>
            <w:tcW w:w="1762" w:type="dxa"/>
          </w:tcPr>
          <w:p w:rsidR="00BC2396" w:rsidRDefault="00BC2396">
            <w:pPr>
              <w:spacing w:after="1" w:line="220" w:lineRule="auto"/>
            </w:pPr>
          </w:p>
        </w:tc>
        <w:tc>
          <w:tcPr>
            <w:tcW w:w="1325" w:type="dxa"/>
          </w:tcPr>
          <w:p w:rsidR="00BC2396" w:rsidRDefault="00BC2396">
            <w:pPr>
              <w:spacing w:after="1" w:line="220" w:lineRule="auto"/>
            </w:pPr>
          </w:p>
        </w:tc>
        <w:tc>
          <w:tcPr>
            <w:tcW w:w="1320" w:type="dxa"/>
          </w:tcPr>
          <w:p w:rsidR="00BC2396" w:rsidRDefault="00BC2396">
            <w:pPr>
              <w:spacing w:after="1" w:line="220" w:lineRule="auto"/>
            </w:pPr>
          </w:p>
        </w:tc>
        <w:tc>
          <w:tcPr>
            <w:tcW w:w="1190" w:type="dxa"/>
          </w:tcPr>
          <w:p w:rsidR="00BC2396" w:rsidRDefault="00BC2396">
            <w:pPr>
              <w:spacing w:after="1" w:line="220" w:lineRule="auto"/>
            </w:pPr>
          </w:p>
        </w:tc>
        <w:tc>
          <w:tcPr>
            <w:tcW w:w="1190" w:type="dxa"/>
          </w:tcPr>
          <w:p w:rsidR="00BC2396" w:rsidRDefault="00BC2396">
            <w:pPr>
              <w:spacing w:after="1" w:line="220" w:lineRule="auto"/>
            </w:pPr>
          </w:p>
        </w:tc>
        <w:tc>
          <w:tcPr>
            <w:tcW w:w="1181" w:type="dxa"/>
          </w:tcPr>
          <w:p w:rsidR="00BC2396" w:rsidRDefault="00BC2396">
            <w:pPr>
              <w:spacing w:after="1" w:line="220" w:lineRule="auto"/>
            </w:pPr>
          </w:p>
        </w:tc>
        <w:tc>
          <w:tcPr>
            <w:tcW w:w="1247"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81" w:type="dxa"/>
          </w:tcPr>
          <w:p w:rsidR="00BC2396" w:rsidRDefault="00BC2396">
            <w:pPr>
              <w:spacing w:after="1" w:line="220" w:lineRule="auto"/>
            </w:pPr>
          </w:p>
        </w:tc>
        <w:tc>
          <w:tcPr>
            <w:tcW w:w="1277" w:type="dxa"/>
          </w:tcPr>
          <w:p w:rsidR="00BC2396" w:rsidRDefault="00BC2396">
            <w:pPr>
              <w:spacing w:after="1" w:line="220" w:lineRule="auto"/>
            </w:pPr>
          </w:p>
        </w:tc>
        <w:tc>
          <w:tcPr>
            <w:tcW w:w="1075" w:type="dxa"/>
          </w:tcPr>
          <w:p w:rsidR="00BC2396" w:rsidRDefault="00BC2396">
            <w:pPr>
              <w:spacing w:after="1" w:line="220" w:lineRule="auto"/>
            </w:pPr>
          </w:p>
        </w:tc>
        <w:tc>
          <w:tcPr>
            <w:tcW w:w="1032" w:type="dxa"/>
          </w:tcPr>
          <w:p w:rsidR="00BC2396" w:rsidRDefault="00BC2396">
            <w:pPr>
              <w:spacing w:after="1" w:line="220" w:lineRule="auto"/>
            </w:pPr>
          </w:p>
        </w:tc>
        <w:tc>
          <w:tcPr>
            <w:tcW w:w="1762" w:type="dxa"/>
          </w:tcPr>
          <w:p w:rsidR="00BC2396" w:rsidRDefault="00BC2396">
            <w:pPr>
              <w:spacing w:after="1" w:line="220" w:lineRule="auto"/>
            </w:pPr>
          </w:p>
        </w:tc>
        <w:tc>
          <w:tcPr>
            <w:tcW w:w="1325" w:type="dxa"/>
          </w:tcPr>
          <w:p w:rsidR="00BC2396" w:rsidRDefault="00BC2396">
            <w:pPr>
              <w:spacing w:after="1" w:line="220" w:lineRule="auto"/>
            </w:pPr>
          </w:p>
        </w:tc>
        <w:tc>
          <w:tcPr>
            <w:tcW w:w="1320" w:type="dxa"/>
          </w:tcPr>
          <w:p w:rsidR="00BC2396" w:rsidRDefault="00BC2396">
            <w:pPr>
              <w:spacing w:after="1" w:line="220" w:lineRule="auto"/>
            </w:pPr>
          </w:p>
        </w:tc>
        <w:tc>
          <w:tcPr>
            <w:tcW w:w="1190" w:type="dxa"/>
          </w:tcPr>
          <w:p w:rsidR="00BC2396" w:rsidRDefault="00BC2396">
            <w:pPr>
              <w:spacing w:after="1" w:line="220" w:lineRule="auto"/>
            </w:pPr>
          </w:p>
        </w:tc>
        <w:tc>
          <w:tcPr>
            <w:tcW w:w="1190" w:type="dxa"/>
          </w:tcPr>
          <w:p w:rsidR="00BC2396" w:rsidRDefault="00BC2396">
            <w:pPr>
              <w:spacing w:after="1" w:line="220" w:lineRule="auto"/>
            </w:pPr>
          </w:p>
        </w:tc>
        <w:tc>
          <w:tcPr>
            <w:tcW w:w="1181" w:type="dxa"/>
          </w:tcPr>
          <w:p w:rsidR="00BC2396" w:rsidRDefault="00BC2396">
            <w:pPr>
              <w:spacing w:after="1" w:line="220" w:lineRule="auto"/>
            </w:pPr>
          </w:p>
        </w:tc>
        <w:tc>
          <w:tcPr>
            <w:tcW w:w="1247"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78" w:name="P2135"/>
      <w:bookmarkEnd w:id="78"/>
      <w:r>
        <w:rPr>
          <w:rFonts w:ascii="Courier New" w:hAnsi="Courier New" w:cs="Courier New"/>
          <w:sz w:val="20"/>
        </w:rPr>
        <w:t xml:space="preserve">    &lt;23&gt;  Указываются  расположенные  на  территории  населенного  пункта и</w:t>
      </w:r>
    </w:p>
    <w:p w:rsidR="00BC2396" w:rsidRDefault="00BC2396">
      <w:pPr>
        <w:spacing w:after="1" w:line="200" w:lineRule="auto"/>
        <w:jc w:val="both"/>
      </w:pPr>
      <w:r>
        <w:rPr>
          <w:rFonts w:ascii="Courier New" w:hAnsi="Courier New" w:cs="Courier New"/>
          <w:sz w:val="20"/>
        </w:rPr>
        <w:t>предоставляющие соответствующие услуги объекты (организации).</w:t>
      </w:r>
    </w:p>
    <w:p w:rsidR="00BC2396" w:rsidRDefault="00BC2396">
      <w:pPr>
        <w:spacing w:after="1" w:line="200" w:lineRule="auto"/>
        <w:jc w:val="both"/>
      </w:pPr>
      <w:bookmarkStart w:id="79" w:name="P2137"/>
      <w:bookmarkEnd w:id="79"/>
      <w:r>
        <w:rPr>
          <w:rFonts w:ascii="Courier New" w:hAnsi="Courier New" w:cs="Courier New"/>
          <w:sz w:val="20"/>
        </w:rPr>
        <w:t xml:space="preserve">    &lt;24&gt;  </w:t>
      </w:r>
      <w:hyperlink w:anchor="P2077">
        <w:r>
          <w:rPr>
            <w:rFonts w:ascii="Courier New" w:hAnsi="Courier New" w:cs="Courier New"/>
            <w:color w:val="0000FF"/>
            <w:sz w:val="20"/>
          </w:rPr>
          <w:t>Графа  5</w:t>
        </w:r>
      </w:hyperlink>
      <w:r>
        <w:rPr>
          <w:rFonts w:ascii="Courier New" w:hAnsi="Courier New" w:cs="Courier New"/>
          <w:sz w:val="20"/>
        </w:rPr>
        <w:t xml:space="preserve">  заполняется  исключительно для мероприятий проекта, для</w:t>
      </w:r>
    </w:p>
    <w:p w:rsidR="00BC2396" w:rsidRDefault="00BC2396">
      <w:pPr>
        <w:spacing w:after="1" w:line="200" w:lineRule="auto"/>
        <w:jc w:val="both"/>
      </w:pPr>
      <w:r>
        <w:rPr>
          <w:rFonts w:ascii="Courier New" w:hAnsi="Courier New" w:cs="Courier New"/>
          <w:sz w:val="20"/>
        </w:rPr>
        <w:t>которых   видом   работ   в  составе  мероприятия  числится  капремонт  или</w:t>
      </w:r>
    </w:p>
    <w:p w:rsidR="00BC2396" w:rsidRDefault="00BC2396">
      <w:pPr>
        <w:spacing w:after="1" w:line="200" w:lineRule="auto"/>
        <w:jc w:val="both"/>
      </w:pPr>
      <w:r>
        <w:rPr>
          <w:rFonts w:ascii="Courier New" w:hAnsi="Courier New" w:cs="Courier New"/>
          <w:sz w:val="20"/>
        </w:rPr>
        <w:t xml:space="preserve">реконструкция. В остальных случаях </w:t>
      </w:r>
      <w:hyperlink w:anchor="P2077">
        <w:r>
          <w:rPr>
            <w:rFonts w:ascii="Courier New" w:hAnsi="Courier New" w:cs="Courier New"/>
            <w:color w:val="0000FF"/>
            <w:sz w:val="20"/>
          </w:rPr>
          <w:t>графа 5</w:t>
        </w:r>
      </w:hyperlink>
      <w:r>
        <w:rPr>
          <w:rFonts w:ascii="Courier New" w:hAnsi="Courier New" w:cs="Courier New"/>
          <w:sz w:val="20"/>
        </w:rPr>
        <w:t xml:space="preserve"> не заполняется.</w:t>
      </w:r>
    </w:p>
    <w:p w:rsidR="00BC2396" w:rsidRDefault="00BC2396">
      <w:pPr>
        <w:spacing w:after="1" w:line="200" w:lineRule="auto"/>
        <w:jc w:val="both"/>
      </w:pPr>
      <w:bookmarkStart w:id="80" w:name="P2140"/>
      <w:bookmarkEnd w:id="80"/>
      <w:r>
        <w:rPr>
          <w:rFonts w:ascii="Courier New" w:hAnsi="Courier New" w:cs="Courier New"/>
          <w:sz w:val="20"/>
        </w:rPr>
        <w:t xml:space="preserve">    &lt;25&gt;  В </w:t>
      </w:r>
      <w:hyperlink w:anchor="P2079">
        <w:r>
          <w:rPr>
            <w:rFonts w:ascii="Courier New" w:hAnsi="Courier New" w:cs="Courier New"/>
            <w:color w:val="0000FF"/>
            <w:sz w:val="20"/>
          </w:rPr>
          <w:t>графе 7</w:t>
        </w:r>
      </w:hyperlink>
      <w:r>
        <w:rPr>
          <w:rFonts w:ascii="Courier New" w:hAnsi="Courier New" w:cs="Courier New"/>
          <w:sz w:val="20"/>
        </w:rPr>
        <w:t xml:space="preserve"> по каждому объекту указываются нормативы обеспеченности</w:t>
      </w:r>
    </w:p>
    <w:p w:rsidR="00BC2396" w:rsidRDefault="00BC2396">
      <w:pPr>
        <w:spacing w:after="1" w:line="200" w:lineRule="auto"/>
        <w:jc w:val="both"/>
      </w:pPr>
      <w:r>
        <w:rPr>
          <w:rFonts w:ascii="Courier New" w:hAnsi="Courier New" w:cs="Courier New"/>
          <w:sz w:val="20"/>
        </w:rPr>
        <w:t>населения  услугами/объектами  и реквизиты нормативного акта, в котором они</w:t>
      </w:r>
    </w:p>
    <w:p w:rsidR="00BC2396" w:rsidRDefault="00BC2396">
      <w:pPr>
        <w:spacing w:after="1" w:line="200" w:lineRule="auto"/>
        <w:jc w:val="both"/>
      </w:pPr>
      <w:r>
        <w:rPr>
          <w:rFonts w:ascii="Courier New" w:hAnsi="Courier New" w:cs="Courier New"/>
          <w:sz w:val="20"/>
        </w:rPr>
        <w:t>определены (при наличии).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15. Сведения о выгодоприобретателях от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247"/>
        <w:gridCol w:w="2721"/>
        <w:gridCol w:w="1502"/>
        <w:gridCol w:w="1814"/>
        <w:gridCol w:w="1928"/>
        <w:gridCol w:w="1622"/>
      </w:tblGrid>
      <w:tr w:rsidR="00BC2396">
        <w:tc>
          <w:tcPr>
            <w:tcW w:w="454" w:type="dxa"/>
          </w:tcPr>
          <w:p w:rsidR="00BC2396" w:rsidRDefault="00BC2396">
            <w:pPr>
              <w:spacing w:after="1" w:line="220" w:lineRule="auto"/>
              <w:jc w:val="center"/>
            </w:pPr>
            <w:r>
              <w:rPr>
                <w:rFonts w:ascii="Calibri" w:hAnsi="Calibri" w:cs="Calibri"/>
              </w:rPr>
              <w:t>N п/п</w:t>
            </w:r>
          </w:p>
        </w:tc>
        <w:tc>
          <w:tcPr>
            <w:tcW w:w="1474" w:type="dxa"/>
          </w:tcPr>
          <w:p w:rsidR="00BC2396" w:rsidRDefault="00BC2396">
            <w:pPr>
              <w:spacing w:after="1" w:line="220" w:lineRule="auto"/>
              <w:jc w:val="center"/>
            </w:pPr>
            <w:r>
              <w:rPr>
                <w:rFonts w:ascii="Calibri" w:hAnsi="Calibri" w:cs="Calibri"/>
              </w:rPr>
              <w:t>Наименование населенного пункта</w:t>
            </w:r>
          </w:p>
        </w:tc>
        <w:tc>
          <w:tcPr>
            <w:tcW w:w="1247" w:type="dxa"/>
          </w:tcPr>
          <w:p w:rsidR="00BC2396" w:rsidRDefault="00BC2396">
            <w:pPr>
              <w:spacing w:after="1" w:line="220" w:lineRule="auto"/>
              <w:jc w:val="center"/>
            </w:pPr>
            <w:r>
              <w:rPr>
                <w:rFonts w:ascii="Calibri" w:hAnsi="Calibri" w:cs="Calibri"/>
              </w:rPr>
              <w:t>Наименование мероприятия проекта</w:t>
            </w:r>
          </w:p>
        </w:tc>
        <w:tc>
          <w:tcPr>
            <w:tcW w:w="2721" w:type="dxa"/>
          </w:tcPr>
          <w:p w:rsidR="00BC2396" w:rsidRDefault="00BC2396">
            <w:pPr>
              <w:spacing w:after="1" w:line="220" w:lineRule="auto"/>
              <w:jc w:val="center"/>
            </w:pPr>
            <w:r>
              <w:rPr>
                <w:rFonts w:ascii="Calibri" w:hAnsi="Calibri" w:cs="Calibri"/>
              </w:rPr>
              <w:t>Выгодоприобретатели от реализации мероприятий проекта среди социальных групп жителей, которые непосредственно или потенциально будут являться пользователями результатов реализации проекта</w:t>
            </w:r>
          </w:p>
        </w:tc>
        <w:tc>
          <w:tcPr>
            <w:tcW w:w="1502" w:type="dxa"/>
          </w:tcPr>
          <w:p w:rsidR="00BC2396" w:rsidRDefault="00BC2396">
            <w:pPr>
              <w:spacing w:after="1" w:line="220" w:lineRule="auto"/>
              <w:jc w:val="center"/>
            </w:pPr>
            <w:r>
              <w:rPr>
                <w:rFonts w:ascii="Calibri" w:hAnsi="Calibri" w:cs="Calibri"/>
              </w:rPr>
              <w:t>Прогнозная численность выгодоприобретателей от реализации мероприятий проекта среди жителей, чел.</w:t>
            </w:r>
          </w:p>
        </w:tc>
        <w:tc>
          <w:tcPr>
            <w:tcW w:w="1814" w:type="dxa"/>
          </w:tcPr>
          <w:p w:rsidR="00BC2396" w:rsidRDefault="00BC2396">
            <w:pPr>
              <w:spacing w:after="1" w:line="220" w:lineRule="auto"/>
              <w:jc w:val="center"/>
            </w:pPr>
            <w:r>
              <w:rPr>
                <w:rFonts w:ascii="Calibri" w:hAnsi="Calibri" w:cs="Calibri"/>
              </w:rPr>
              <w:t>Группы/наименования выгодоприобретателей от реализации мероприятий проекта среди хозяйствующих субъектов</w:t>
            </w:r>
          </w:p>
        </w:tc>
        <w:tc>
          <w:tcPr>
            <w:tcW w:w="1928" w:type="dxa"/>
          </w:tcPr>
          <w:p w:rsidR="00BC2396" w:rsidRDefault="00BC2396">
            <w:pPr>
              <w:spacing w:after="1" w:line="220" w:lineRule="auto"/>
              <w:jc w:val="center"/>
            </w:pPr>
            <w:r>
              <w:rPr>
                <w:rFonts w:ascii="Calibri" w:hAnsi="Calibri" w:cs="Calibri"/>
              </w:rPr>
              <w:t>Прогнозное количество выгодоприобретателей от реализации мероприятий проекта среди хозяйствующих субъектов, ед.</w:t>
            </w:r>
          </w:p>
        </w:tc>
        <w:tc>
          <w:tcPr>
            <w:tcW w:w="1622" w:type="dxa"/>
          </w:tcPr>
          <w:p w:rsidR="00BC2396" w:rsidRDefault="00BC2396">
            <w:pPr>
              <w:spacing w:after="1" w:line="220" w:lineRule="auto"/>
              <w:jc w:val="center"/>
            </w:pPr>
            <w:r>
              <w:rPr>
                <w:rFonts w:ascii="Calibri" w:hAnsi="Calibri" w:cs="Calibri"/>
              </w:rPr>
              <w:t>Территория хозяйствования выгодоприобретателей от реализации мероприятий проекта</w:t>
            </w:r>
          </w:p>
        </w:tc>
      </w:tr>
      <w:tr w:rsidR="00BC2396">
        <w:tc>
          <w:tcPr>
            <w:tcW w:w="454" w:type="dxa"/>
          </w:tcPr>
          <w:p w:rsidR="00BC2396" w:rsidRDefault="00BC2396">
            <w:pPr>
              <w:spacing w:after="1" w:line="220" w:lineRule="auto"/>
              <w:jc w:val="center"/>
            </w:pPr>
            <w:r>
              <w:rPr>
                <w:rFonts w:ascii="Calibri" w:hAnsi="Calibri" w:cs="Calibri"/>
              </w:rPr>
              <w:t>1</w:t>
            </w:r>
          </w:p>
        </w:tc>
        <w:tc>
          <w:tcPr>
            <w:tcW w:w="1474" w:type="dxa"/>
          </w:tcPr>
          <w:p w:rsidR="00BC2396" w:rsidRDefault="00BC2396">
            <w:pPr>
              <w:spacing w:after="1" w:line="220" w:lineRule="auto"/>
              <w:jc w:val="center"/>
            </w:pPr>
            <w:r>
              <w:rPr>
                <w:rFonts w:ascii="Calibri" w:hAnsi="Calibri" w:cs="Calibri"/>
              </w:rPr>
              <w:t>2</w:t>
            </w:r>
          </w:p>
        </w:tc>
        <w:tc>
          <w:tcPr>
            <w:tcW w:w="1247" w:type="dxa"/>
          </w:tcPr>
          <w:p w:rsidR="00BC2396" w:rsidRDefault="00BC2396">
            <w:pPr>
              <w:spacing w:after="1" w:line="220" w:lineRule="auto"/>
              <w:jc w:val="center"/>
            </w:pPr>
            <w:r>
              <w:rPr>
                <w:rFonts w:ascii="Calibri" w:hAnsi="Calibri" w:cs="Calibri"/>
              </w:rPr>
              <w:t>3</w:t>
            </w:r>
          </w:p>
        </w:tc>
        <w:tc>
          <w:tcPr>
            <w:tcW w:w="2721" w:type="dxa"/>
          </w:tcPr>
          <w:p w:rsidR="00BC2396" w:rsidRDefault="00BC2396">
            <w:pPr>
              <w:spacing w:after="1" w:line="220" w:lineRule="auto"/>
              <w:jc w:val="center"/>
            </w:pPr>
            <w:r>
              <w:rPr>
                <w:rFonts w:ascii="Calibri" w:hAnsi="Calibri" w:cs="Calibri"/>
              </w:rPr>
              <w:t>4</w:t>
            </w:r>
          </w:p>
        </w:tc>
        <w:tc>
          <w:tcPr>
            <w:tcW w:w="1502" w:type="dxa"/>
          </w:tcPr>
          <w:p w:rsidR="00BC2396" w:rsidRDefault="00BC2396">
            <w:pPr>
              <w:spacing w:after="1" w:line="220" w:lineRule="auto"/>
              <w:jc w:val="center"/>
            </w:pPr>
            <w:r>
              <w:rPr>
                <w:rFonts w:ascii="Calibri" w:hAnsi="Calibri" w:cs="Calibri"/>
              </w:rPr>
              <w:t>5</w:t>
            </w:r>
          </w:p>
        </w:tc>
        <w:tc>
          <w:tcPr>
            <w:tcW w:w="1814" w:type="dxa"/>
          </w:tcPr>
          <w:p w:rsidR="00BC2396" w:rsidRDefault="00BC2396">
            <w:pPr>
              <w:spacing w:after="1" w:line="220" w:lineRule="auto"/>
              <w:jc w:val="center"/>
            </w:pPr>
            <w:r>
              <w:rPr>
                <w:rFonts w:ascii="Calibri" w:hAnsi="Calibri" w:cs="Calibri"/>
              </w:rPr>
              <w:t>6</w:t>
            </w:r>
          </w:p>
        </w:tc>
        <w:tc>
          <w:tcPr>
            <w:tcW w:w="1928" w:type="dxa"/>
          </w:tcPr>
          <w:p w:rsidR="00BC2396" w:rsidRDefault="00BC2396">
            <w:pPr>
              <w:spacing w:after="1" w:line="220" w:lineRule="auto"/>
              <w:jc w:val="center"/>
            </w:pPr>
            <w:r>
              <w:rPr>
                <w:rFonts w:ascii="Calibri" w:hAnsi="Calibri" w:cs="Calibri"/>
              </w:rPr>
              <w:t>7</w:t>
            </w:r>
          </w:p>
        </w:tc>
        <w:tc>
          <w:tcPr>
            <w:tcW w:w="1622" w:type="dxa"/>
          </w:tcPr>
          <w:p w:rsidR="00BC2396" w:rsidRDefault="00BC2396">
            <w:pPr>
              <w:spacing w:after="1" w:line="220" w:lineRule="auto"/>
              <w:jc w:val="center"/>
            </w:pPr>
            <w:r>
              <w:rPr>
                <w:rFonts w:ascii="Calibri" w:hAnsi="Calibri" w:cs="Calibri"/>
              </w:rPr>
              <w:t>8</w:t>
            </w: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247" w:type="dxa"/>
          </w:tcPr>
          <w:p w:rsidR="00BC2396" w:rsidRDefault="00BC2396">
            <w:pPr>
              <w:spacing w:after="1" w:line="220" w:lineRule="auto"/>
            </w:pPr>
          </w:p>
        </w:tc>
        <w:tc>
          <w:tcPr>
            <w:tcW w:w="2721" w:type="dxa"/>
          </w:tcPr>
          <w:p w:rsidR="00BC2396" w:rsidRDefault="00BC2396">
            <w:pPr>
              <w:spacing w:after="1" w:line="220" w:lineRule="auto"/>
            </w:pPr>
          </w:p>
        </w:tc>
        <w:tc>
          <w:tcPr>
            <w:tcW w:w="1502" w:type="dxa"/>
          </w:tcPr>
          <w:p w:rsidR="00BC2396" w:rsidRDefault="00BC2396">
            <w:pPr>
              <w:spacing w:after="1" w:line="220" w:lineRule="auto"/>
            </w:pPr>
          </w:p>
        </w:tc>
        <w:tc>
          <w:tcPr>
            <w:tcW w:w="1814" w:type="dxa"/>
          </w:tcPr>
          <w:p w:rsidR="00BC2396" w:rsidRDefault="00BC2396">
            <w:pPr>
              <w:spacing w:after="1" w:line="220" w:lineRule="auto"/>
            </w:pPr>
          </w:p>
        </w:tc>
        <w:tc>
          <w:tcPr>
            <w:tcW w:w="1928" w:type="dxa"/>
          </w:tcPr>
          <w:p w:rsidR="00BC2396" w:rsidRDefault="00BC2396">
            <w:pPr>
              <w:spacing w:after="1" w:line="220" w:lineRule="auto"/>
            </w:pPr>
          </w:p>
        </w:tc>
        <w:tc>
          <w:tcPr>
            <w:tcW w:w="1622"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16.  Информация  о  фактически реализуемых на территории реализации проекта</w:t>
      </w:r>
    </w:p>
    <w:p w:rsidR="00BC2396" w:rsidRDefault="00BC2396">
      <w:pPr>
        <w:spacing w:after="1" w:line="200" w:lineRule="auto"/>
        <w:jc w:val="both"/>
      </w:pPr>
      <w:r>
        <w:rPr>
          <w:rFonts w:ascii="Courier New" w:hAnsi="Courier New" w:cs="Courier New"/>
          <w:sz w:val="20"/>
        </w:rPr>
        <w:t>иных  мероприятий,  финансируемых  за счет бюджетных средств, в том числе в</w:t>
      </w:r>
    </w:p>
    <w:p w:rsidR="00BC2396" w:rsidRDefault="00BC2396">
      <w:pPr>
        <w:spacing w:after="1" w:line="200" w:lineRule="auto"/>
        <w:jc w:val="both"/>
      </w:pPr>
      <w:r>
        <w:rPr>
          <w:rFonts w:ascii="Courier New" w:hAnsi="Courier New" w:cs="Courier New"/>
          <w:sz w:val="20"/>
        </w:rPr>
        <w:t>рамках   государственных   программ   (включая  государственные  программы,</w:t>
      </w:r>
    </w:p>
    <w:p w:rsidR="00BC2396" w:rsidRDefault="00BC2396">
      <w:pPr>
        <w:spacing w:after="1" w:line="200" w:lineRule="auto"/>
        <w:jc w:val="both"/>
      </w:pPr>
      <w:r>
        <w:rPr>
          <w:rFonts w:ascii="Courier New" w:hAnsi="Courier New" w:cs="Courier New"/>
          <w:sz w:val="20"/>
        </w:rPr>
        <w:t>ответственным   исполнителем   которых   является   Министерство  сельского</w:t>
      </w:r>
    </w:p>
    <w:p w:rsidR="00BC2396" w:rsidRDefault="00BC2396">
      <w:pPr>
        <w:spacing w:after="1" w:line="200" w:lineRule="auto"/>
        <w:jc w:val="both"/>
      </w:pPr>
      <w:r>
        <w:rPr>
          <w:rFonts w:ascii="Courier New" w:hAnsi="Courier New" w:cs="Courier New"/>
          <w:sz w:val="20"/>
        </w:rPr>
        <w:t>хозяйства Российской Федерации):</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2665"/>
        <w:gridCol w:w="2721"/>
        <w:gridCol w:w="1304"/>
        <w:gridCol w:w="1361"/>
        <w:gridCol w:w="1644"/>
      </w:tblGrid>
      <w:tr w:rsidR="00BC2396">
        <w:tc>
          <w:tcPr>
            <w:tcW w:w="454" w:type="dxa"/>
          </w:tcPr>
          <w:p w:rsidR="00BC2396" w:rsidRDefault="00BC2396">
            <w:pPr>
              <w:spacing w:after="1" w:line="220" w:lineRule="auto"/>
              <w:jc w:val="center"/>
            </w:pPr>
            <w:r>
              <w:rPr>
                <w:rFonts w:ascii="Calibri" w:hAnsi="Calibri" w:cs="Calibri"/>
              </w:rPr>
              <w:t>N п/п</w:t>
            </w:r>
          </w:p>
        </w:tc>
        <w:tc>
          <w:tcPr>
            <w:tcW w:w="1474" w:type="dxa"/>
          </w:tcPr>
          <w:p w:rsidR="00BC2396" w:rsidRDefault="00BC2396">
            <w:pPr>
              <w:spacing w:after="1" w:line="220" w:lineRule="auto"/>
              <w:jc w:val="center"/>
            </w:pPr>
            <w:r>
              <w:rPr>
                <w:rFonts w:ascii="Calibri" w:hAnsi="Calibri" w:cs="Calibri"/>
              </w:rPr>
              <w:t>Наименование населенного пункта</w:t>
            </w:r>
          </w:p>
        </w:tc>
        <w:tc>
          <w:tcPr>
            <w:tcW w:w="2665" w:type="dxa"/>
          </w:tcPr>
          <w:p w:rsidR="00BC2396" w:rsidRDefault="00BC2396">
            <w:pPr>
              <w:spacing w:after="1" w:line="220" w:lineRule="auto"/>
              <w:jc w:val="center"/>
            </w:pPr>
            <w:r>
              <w:rPr>
                <w:rFonts w:ascii="Calibri" w:hAnsi="Calibri" w:cs="Calibri"/>
              </w:rPr>
              <w:t>Наименование государственной (муниципальной) программы/структурного элемента/непрограммного направления расходов</w:t>
            </w:r>
          </w:p>
        </w:tc>
        <w:tc>
          <w:tcPr>
            <w:tcW w:w="2721" w:type="dxa"/>
          </w:tcPr>
          <w:p w:rsidR="00BC2396" w:rsidRDefault="00BC2396">
            <w:pPr>
              <w:spacing w:after="1" w:line="220" w:lineRule="auto"/>
              <w:jc w:val="center"/>
            </w:pPr>
            <w:r>
              <w:rPr>
                <w:rFonts w:ascii="Calibri" w:hAnsi="Calibri" w:cs="Calibri"/>
              </w:rPr>
              <w:t>Наименование мероприятия, финансируемого в рамках государственной (муниципальной) программы/структурного элемента/непрограммного направления расходов</w:t>
            </w:r>
          </w:p>
        </w:tc>
        <w:tc>
          <w:tcPr>
            <w:tcW w:w="1304" w:type="dxa"/>
          </w:tcPr>
          <w:p w:rsidR="00BC2396" w:rsidRDefault="00BC2396">
            <w:pPr>
              <w:spacing w:after="1" w:line="220" w:lineRule="auto"/>
              <w:jc w:val="center"/>
            </w:pPr>
            <w:r>
              <w:rPr>
                <w:rFonts w:ascii="Calibri" w:hAnsi="Calibri" w:cs="Calibri"/>
              </w:rPr>
              <w:t>Код бюджетной классификации</w:t>
            </w:r>
          </w:p>
        </w:tc>
        <w:tc>
          <w:tcPr>
            <w:tcW w:w="1361" w:type="dxa"/>
          </w:tcPr>
          <w:p w:rsidR="00BC2396" w:rsidRDefault="00BC2396">
            <w:pPr>
              <w:spacing w:after="1" w:line="220" w:lineRule="auto"/>
              <w:jc w:val="center"/>
            </w:pPr>
            <w:r>
              <w:rPr>
                <w:rFonts w:ascii="Calibri" w:hAnsi="Calibri" w:cs="Calibri"/>
              </w:rPr>
              <w:t>Период финансирования</w:t>
            </w:r>
          </w:p>
        </w:tc>
        <w:tc>
          <w:tcPr>
            <w:tcW w:w="1644" w:type="dxa"/>
          </w:tcPr>
          <w:p w:rsidR="00BC2396" w:rsidRDefault="00BC2396">
            <w:pPr>
              <w:spacing w:after="1" w:line="220" w:lineRule="auto"/>
              <w:jc w:val="center"/>
            </w:pPr>
            <w:r>
              <w:rPr>
                <w:rFonts w:ascii="Calibri" w:hAnsi="Calibri" w:cs="Calibri"/>
              </w:rPr>
              <w:t>Объем финансирования, тыс. рублей (все источники)</w:t>
            </w:r>
          </w:p>
        </w:tc>
      </w:tr>
      <w:tr w:rsidR="00BC2396">
        <w:tc>
          <w:tcPr>
            <w:tcW w:w="454" w:type="dxa"/>
          </w:tcPr>
          <w:p w:rsidR="00BC2396" w:rsidRDefault="00BC2396">
            <w:pPr>
              <w:spacing w:after="1" w:line="220" w:lineRule="auto"/>
              <w:jc w:val="center"/>
            </w:pPr>
            <w:r>
              <w:rPr>
                <w:rFonts w:ascii="Calibri" w:hAnsi="Calibri" w:cs="Calibri"/>
              </w:rPr>
              <w:t>1</w:t>
            </w:r>
          </w:p>
        </w:tc>
        <w:tc>
          <w:tcPr>
            <w:tcW w:w="1474" w:type="dxa"/>
          </w:tcPr>
          <w:p w:rsidR="00BC2396" w:rsidRDefault="00BC2396">
            <w:pPr>
              <w:spacing w:after="1" w:line="220" w:lineRule="auto"/>
              <w:jc w:val="center"/>
            </w:pPr>
            <w:r>
              <w:rPr>
                <w:rFonts w:ascii="Calibri" w:hAnsi="Calibri" w:cs="Calibri"/>
              </w:rPr>
              <w:t>2</w:t>
            </w:r>
          </w:p>
        </w:tc>
        <w:tc>
          <w:tcPr>
            <w:tcW w:w="2665" w:type="dxa"/>
          </w:tcPr>
          <w:p w:rsidR="00BC2396" w:rsidRDefault="00BC2396">
            <w:pPr>
              <w:spacing w:after="1" w:line="220" w:lineRule="auto"/>
              <w:jc w:val="center"/>
            </w:pPr>
            <w:r>
              <w:rPr>
                <w:rFonts w:ascii="Calibri" w:hAnsi="Calibri" w:cs="Calibri"/>
              </w:rPr>
              <w:t>3</w:t>
            </w:r>
          </w:p>
        </w:tc>
        <w:tc>
          <w:tcPr>
            <w:tcW w:w="2721" w:type="dxa"/>
          </w:tcPr>
          <w:p w:rsidR="00BC2396" w:rsidRDefault="00BC2396">
            <w:pPr>
              <w:spacing w:after="1" w:line="220" w:lineRule="auto"/>
              <w:jc w:val="center"/>
            </w:pPr>
            <w:r>
              <w:rPr>
                <w:rFonts w:ascii="Calibri" w:hAnsi="Calibri" w:cs="Calibri"/>
              </w:rPr>
              <w:t>4</w:t>
            </w:r>
          </w:p>
        </w:tc>
        <w:tc>
          <w:tcPr>
            <w:tcW w:w="1304" w:type="dxa"/>
          </w:tcPr>
          <w:p w:rsidR="00BC2396" w:rsidRDefault="00BC2396">
            <w:pPr>
              <w:spacing w:after="1" w:line="220" w:lineRule="auto"/>
              <w:jc w:val="center"/>
            </w:pPr>
            <w:r>
              <w:rPr>
                <w:rFonts w:ascii="Calibri" w:hAnsi="Calibri" w:cs="Calibri"/>
              </w:rPr>
              <w:t>5</w:t>
            </w:r>
          </w:p>
        </w:tc>
        <w:tc>
          <w:tcPr>
            <w:tcW w:w="1361" w:type="dxa"/>
          </w:tcPr>
          <w:p w:rsidR="00BC2396" w:rsidRDefault="00BC2396">
            <w:pPr>
              <w:spacing w:after="1" w:line="220" w:lineRule="auto"/>
              <w:jc w:val="center"/>
            </w:pPr>
            <w:r>
              <w:rPr>
                <w:rFonts w:ascii="Calibri" w:hAnsi="Calibri" w:cs="Calibri"/>
              </w:rPr>
              <w:t>6</w:t>
            </w:r>
          </w:p>
        </w:tc>
        <w:tc>
          <w:tcPr>
            <w:tcW w:w="1644" w:type="dxa"/>
          </w:tcPr>
          <w:p w:rsidR="00BC2396" w:rsidRDefault="00BC2396">
            <w:pPr>
              <w:spacing w:after="1" w:line="220" w:lineRule="auto"/>
              <w:jc w:val="center"/>
            </w:pPr>
            <w:r>
              <w:rPr>
                <w:rFonts w:ascii="Calibri" w:hAnsi="Calibri" w:cs="Calibri"/>
              </w:rPr>
              <w:t>7</w:t>
            </w: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2665" w:type="dxa"/>
          </w:tcPr>
          <w:p w:rsidR="00BC2396" w:rsidRDefault="00BC2396">
            <w:pPr>
              <w:spacing w:after="1" w:line="220" w:lineRule="auto"/>
            </w:pPr>
          </w:p>
        </w:tc>
        <w:tc>
          <w:tcPr>
            <w:tcW w:w="2721" w:type="dxa"/>
          </w:tcPr>
          <w:p w:rsidR="00BC2396" w:rsidRDefault="00BC2396">
            <w:pPr>
              <w:spacing w:after="1" w:line="220" w:lineRule="auto"/>
            </w:pPr>
          </w:p>
        </w:tc>
        <w:tc>
          <w:tcPr>
            <w:tcW w:w="1304" w:type="dxa"/>
          </w:tcPr>
          <w:p w:rsidR="00BC2396" w:rsidRDefault="00BC2396">
            <w:pPr>
              <w:spacing w:after="1" w:line="220" w:lineRule="auto"/>
            </w:pPr>
          </w:p>
        </w:tc>
        <w:tc>
          <w:tcPr>
            <w:tcW w:w="1361" w:type="dxa"/>
          </w:tcPr>
          <w:p w:rsidR="00BC2396" w:rsidRDefault="00BC2396">
            <w:pPr>
              <w:spacing w:after="1" w:line="220" w:lineRule="auto"/>
            </w:pPr>
          </w:p>
        </w:tc>
        <w:tc>
          <w:tcPr>
            <w:tcW w:w="1644"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17. Информация о наличии генерального плана территории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474"/>
        <w:gridCol w:w="1853"/>
        <w:gridCol w:w="2835"/>
        <w:gridCol w:w="1701"/>
        <w:gridCol w:w="1814"/>
      </w:tblGrid>
      <w:tr w:rsidR="00BC2396">
        <w:tc>
          <w:tcPr>
            <w:tcW w:w="454" w:type="dxa"/>
          </w:tcPr>
          <w:p w:rsidR="00BC2396" w:rsidRDefault="00BC2396">
            <w:pPr>
              <w:spacing w:after="1" w:line="220" w:lineRule="auto"/>
              <w:jc w:val="center"/>
            </w:pPr>
            <w:r>
              <w:rPr>
                <w:rFonts w:ascii="Calibri" w:hAnsi="Calibri" w:cs="Calibri"/>
              </w:rPr>
              <w:t>N п/п</w:t>
            </w:r>
          </w:p>
        </w:tc>
        <w:tc>
          <w:tcPr>
            <w:tcW w:w="1531" w:type="dxa"/>
          </w:tcPr>
          <w:p w:rsidR="00BC2396" w:rsidRDefault="00BC2396">
            <w:pPr>
              <w:spacing w:after="1" w:line="220" w:lineRule="auto"/>
              <w:jc w:val="center"/>
            </w:pPr>
            <w:r>
              <w:rPr>
                <w:rFonts w:ascii="Calibri" w:hAnsi="Calibri" w:cs="Calibri"/>
              </w:rPr>
              <w:t>Наименование мероприятия</w:t>
            </w:r>
          </w:p>
        </w:tc>
        <w:tc>
          <w:tcPr>
            <w:tcW w:w="1474" w:type="dxa"/>
          </w:tcPr>
          <w:p w:rsidR="00BC2396" w:rsidRDefault="00BC2396">
            <w:pPr>
              <w:spacing w:after="1" w:line="220" w:lineRule="auto"/>
              <w:jc w:val="center"/>
            </w:pPr>
            <w:r>
              <w:rPr>
                <w:rFonts w:ascii="Calibri" w:hAnsi="Calibri" w:cs="Calibri"/>
              </w:rPr>
              <w:t>Наименование населенного пункта</w:t>
            </w:r>
          </w:p>
        </w:tc>
        <w:tc>
          <w:tcPr>
            <w:tcW w:w="1853" w:type="dxa"/>
          </w:tcPr>
          <w:p w:rsidR="00BC2396" w:rsidRDefault="00BC2396">
            <w:pPr>
              <w:spacing w:after="1" w:line="220" w:lineRule="auto"/>
              <w:jc w:val="center"/>
            </w:pPr>
            <w:r>
              <w:rPr>
                <w:rFonts w:ascii="Calibri" w:hAnsi="Calibri" w:cs="Calibri"/>
              </w:rPr>
              <w:t>Наличие генерального плана территории (да/нет/проект генерального плана территории)</w:t>
            </w:r>
          </w:p>
        </w:tc>
        <w:tc>
          <w:tcPr>
            <w:tcW w:w="2835" w:type="dxa"/>
          </w:tcPr>
          <w:p w:rsidR="00BC2396" w:rsidRDefault="00BC2396">
            <w:pPr>
              <w:spacing w:after="1" w:line="220" w:lineRule="auto"/>
              <w:jc w:val="center"/>
            </w:pPr>
            <w:r>
              <w:rPr>
                <w:rFonts w:ascii="Calibri" w:hAnsi="Calibri" w:cs="Calibri"/>
              </w:rPr>
              <w:t xml:space="preserve">Наименование и реквизиты нормативного документа (проекта документа) об утверждении генерального плана, а также мастер-плана развития территории (при наличии) </w:t>
            </w:r>
            <w:hyperlink w:anchor="P2407">
              <w:r>
                <w:rPr>
                  <w:rFonts w:ascii="Calibri" w:hAnsi="Calibri" w:cs="Calibri"/>
                  <w:color w:val="0000FF"/>
                </w:rPr>
                <w:t>&lt;26&gt;</w:t>
              </w:r>
            </w:hyperlink>
          </w:p>
        </w:tc>
        <w:tc>
          <w:tcPr>
            <w:tcW w:w="1701" w:type="dxa"/>
          </w:tcPr>
          <w:p w:rsidR="00BC2396" w:rsidRDefault="00BC2396">
            <w:pPr>
              <w:spacing w:after="1" w:line="220" w:lineRule="auto"/>
              <w:jc w:val="center"/>
            </w:pPr>
            <w:r>
              <w:rPr>
                <w:rFonts w:ascii="Calibri" w:hAnsi="Calibri" w:cs="Calibri"/>
              </w:rPr>
              <w:t>Наличие схемы расположения объекта (по каждому мероприятию) (да/нет)</w:t>
            </w:r>
          </w:p>
        </w:tc>
        <w:tc>
          <w:tcPr>
            <w:tcW w:w="1814" w:type="dxa"/>
          </w:tcPr>
          <w:p w:rsidR="00BC2396" w:rsidRDefault="00BC2396">
            <w:pPr>
              <w:spacing w:after="1" w:line="220" w:lineRule="auto"/>
              <w:jc w:val="center"/>
            </w:pPr>
            <w:r>
              <w:rPr>
                <w:rFonts w:ascii="Calibri" w:hAnsi="Calibri" w:cs="Calibri"/>
              </w:rPr>
              <w:t>Схема расположения объекта представлена в составе заявочной документации (да/нет)</w:t>
            </w:r>
          </w:p>
        </w:tc>
      </w:tr>
      <w:tr w:rsidR="00BC2396">
        <w:tc>
          <w:tcPr>
            <w:tcW w:w="454" w:type="dxa"/>
          </w:tcPr>
          <w:p w:rsidR="00BC2396" w:rsidRDefault="00BC2396">
            <w:pPr>
              <w:spacing w:after="1" w:line="220" w:lineRule="auto"/>
              <w:jc w:val="center"/>
            </w:pPr>
            <w:r>
              <w:rPr>
                <w:rFonts w:ascii="Calibri" w:hAnsi="Calibri" w:cs="Calibri"/>
              </w:rPr>
              <w:t>1</w:t>
            </w:r>
          </w:p>
        </w:tc>
        <w:tc>
          <w:tcPr>
            <w:tcW w:w="1531" w:type="dxa"/>
          </w:tcPr>
          <w:p w:rsidR="00BC2396" w:rsidRDefault="00BC2396">
            <w:pPr>
              <w:spacing w:after="1" w:line="220" w:lineRule="auto"/>
              <w:jc w:val="center"/>
            </w:pPr>
            <w:r>
              <w:rPr>
                <w:rFonts w:ascii="Calibri" w:hAnsi="Calibri" w:cs="Calibri"/>
              </w:rPr>
              <w:t>2</w:t>
            </w:r>
          </w:p>
        </w:tc>
        <w:tc>
          <w:tcPr>
            <w:tcW w:w="1474" w:type="dxa"/>
          </w:tcPr>
          <w:p w:rsidR="00BC2396" w:rsidRDefault="00BC2396">
            <w:pPr>
              <w:spacing w:after="1" w:line="220" w:lineRule="auto"/>
              <w:jc w:val="center"/>
            </w:pPr>
            <w:r>
              <w:rPr>
                <w:rFonts w:ascii="Calibri" w:hAnsi="Calibri" w:cs="Calibri"/>
              </w:rPr>
              <w:t>3</w:t>
            </w:r>
          </w:p>
        </w:tc>
        <w:tc>
          <w:tcPr>
            <w:tcW w:w="1853" w:type="dxa"/>
          </w:tcPr>
          <w:p w:rsidR="00BC2396" w:rsidRDefault="00BC2396">
            <w:pPr>
              <w:spacing w:after="1" w:line="220" w:lineRule="auto"/>
              <w:jc w:val="center"/>
            </w:pPr>
            <w:r>
              <w:rPr>
                <w:rFonts w:ascii="Calibri" w:hAnsi="Calibri" w:cs="Calibri"/>
              </w:rPr>
              <w:t>4</w:t>
            </w:r>
          </w:p>
        </w:tc>
        <w:tc>
          <w:tcPr>
            <w:tcW w:w="2835" w:type="dxa"/>
          </w:tcPr>
          <w:p w:rsidR="00BC2396" w:rsidRDefault="00BC2396">
            <w:pPr>
              <w:spacing w:after="1" w:line="220" w:lineRule="auto"/>
              <w:jc w:val="center"/>
            </w:pPr>
            <w:r>
              <w:rPr>
                <w:rFonts w:ascii="Calibri" w:hAnsi="Calibri" w:cs="Calibri"/>
              </w:rPr>
              <w:t>5</w:t>
            </w:r>
          </w:p>
        </w:tc>
        <w:tc>
          <w:tcPr>
            <w:tcW w:w="1701" w:type="dxa"/>
          </w:tcPr>
          <w:p w:rsidR="00BC2396" w:rsidRDefault="00BC2396">
            <w:pPr>
              <w:spacing w:after="1" w:line="220" w:lineRule="auto"/>
              <w:jc w:val="center"/>
            </w:pPr>
            <w:r>
              <w:rPr>
                <w:rFonts w:ascii="Calibri" w:hAnsi="Calibri" w:cs="Calibri"/>
              </w:rPr>
              <w:t>6</w:t>
            </w:r>
          </w:p>
        </w:tc>
        <w:tc>
          <w:tcPr>
            <w:tcW w:w="1814" w:type="dxa"/>
          </w:tcPr>
          <w:p w:rsidR="00BC2396" w:rsidRDefault="00BC2396">
            <w:pPr>
              <w:spacing w:after="1" w:line="220" w:lineRule="auto"/>
              <w:jc w:val="center"/>
            </w:pPr>
            <w:r>
              <w:rPr>
                <w:rFonts w:ascii="Calibri" w:hAnsi="Calibri" w:cs="Calibri"/>
              </w:rPr>
              <w:t>7</w:t>
            </w: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531" w:type="dxa"/>
          </w:tcPr>
          <w:p w:rsidR="00BC2396" w:rsidRDefault="00BC2396">
            <w:pPr>
              <w:spacing w:after="1" w:line="220" w:lineRule="auto"/>
            </w:pPr>
          </w:p>
        </w:tc>
        <w:tc>
          <w:tcPr>
            <w:tcW w:w="1474" w:type="dxa"/>
          </w:tcPr>
          <w:p w:rsidR="00BC2396" w:rsidRDefault="00BC2396">
            <w:pPr>
              <w:spacing w:after="1" w:line="220" w:lineRule="auto"/>
            </w:pPr>
          </w:p>
        </w:tc>
        <w:tc>
          <w:tcPr>
            <w:tcW w:w="1853" w:type="dxa"/>
          </w:tcPr>
          <w:p w:rsidR="00BC2396" w:rsidRDefault="00BC2396">
            <w:pPr>
              <w:spacing w:after="1" w:line="220" w:lineRule="auto"/>
            </w:pPr>
          </w:p>
        </w:tc>
        <w:tc>
          <w:tcPr>
            <w:tcW w:w="2835" w:type="dxa"/>
          </w:tcPr>
          <w:p w:rsidR="00BC2396" w:rsidRDefault="00BC2396">
            <w:pPr>
              <w:spacing w:after="1" w:line="220" w:lineRule="auto"/>
            </w:pPr>
          </w:p>
        </w:tc>
        <w:tc>
          <w:tcPr>
            <w:tcW w:w="1701" w:type="dxa"/>
          </w:tcPr>
          <w:p w:rsidR="00BC2396" w:rsidRDefault="00BC2396">
            <w:pPr>
              <w:spacing w:after="1" w:line="220" w:lineRule="auto"/>
            </w:pPr>
          </w:p>
        </w:tc>
        <w:tc>
          <w:tcPr>
            <w:tcW w:w="1814"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81" w:name="P2407"/>
      <w:bookmarkEnd w:id="81"/>
      <w:r>
        <w:rPr>
          <w:rFonts w:ascii="Courier New" w:hAnsi="Courier New" w:cs="Courier New"/>
          <w:sz w:val="20"/>
        </w:rPr>
        <w:t xml:space="preserve">    &lt;26&gt;  Указываются  реквизиты  нормативного  акта  (проекта нормативного</w:t>
      </w:r>
    </w:p>
    <w:p w:rsidR="00BC2396" w:rsidRDefault="00BC2396">
      <w:pPr>
        <w:spacing w:after="1" w:line="200" w:lineRule="auto"/>
        <w:jc w:val="both"/>
      </w:pPr>
      <w:r>
        <w:rPr>
          <w:rFonts w:ascii="Courier New" w:hAnsi="Courier New" w:cs="Courier New"/>
          <w:sz w:val="20"/>
        </w:rPr>
        <w:t>акта)  об  утверждении  генерального плана территории реализации проекта, а</w:t>
      </w:r>
    </w:p>
    <w:p w:rsidR="00BC2396" w:rsidRDefault="00BC2396">
      <w:pPr>
        <w:spacing w:after="1" w:line="200" w:lineRule="auto"/>
        <w:jc w:val="both"/>
      </w:pPr>
      <w:r>
        <w:rPr>
          <w:rFonts w:ascii="Courier New" w:hAnsi="Courier New" w:cs="Courier New"/>
          <w:sz w:val="20"/>
        </w:rPr>
        <w:t>также мастер-плана развития территории (при наличии).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18. Сведения о хозяйствующих субъектах, осуществляющих свою деятельность на</w:t>
      </w:r>
    </w:p>
    <w:p w:rsidR="00BC2396" w:rsidRDefault="00BC2396">
      <w:pPr>
        <w:spacing w:after="1" w:line="200" w:lineRule="auto"/>
        <w:jc w:val="both"/>
      </w:pPr>
      <w:r>
        <w:rPr>
          <w:rFonts w:ascii="Courier New" w:hAnsi="Courier New" w:cs="Courier New"/>
          <w:sz w:val="20"/>
        </w:rPr>
        <w:t>территории   реализации   проекта  и  формирующих  не  менее  25%  валового</w:t>
      </w:r>
    </w:p>
    <w:p w:rsidR="00BC2396" w:rsidRDefault="00BC2396">
      <w:pPr>
        <w:spacing w:after="1" w:line="200" w:lineRule="auto"/>
        <w:jc w:val="both"/>
      </w:pPr>
      <w:r>
        <w:rPr>
          <w:rFonts w:ascii="Courier New" w:hAnsi="Courier New" w:cs="Courier New"/>
          <w:sz w:val="20"/>
        </w:rPr>
        <w:t>муниципального  продукта  (далее  -  ВМП)  соответствующего  муниципального</w:t>
      </w:r>
    </w:p>
    <w:p w:rsidR="00BC2396" w:rsidRDefault="00BC2396">
      <w:pPr>
        <w:spacing w:after="1" w:line="200" w:lineRule="auto"/>
        <w:jc w:val="both"/>
      </w:pPr>
      <w:r>
        <w:rPr>
          <w:rFonts w:ascii="Courier New" w:hAnsi="Courier New" w:cs="Courier New"/>
          <w:sz w:val="20"/>
        </w:rPr>
        <w:t>образования, поддержке целесообразности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565"/>
        <w:gridCol w:w="1272"/>
        <w:gridCol w:w="964"/>
        <w:gridCol w:w="1077"/>
        <w:gridCol w:w="1701"/>
        <w:gridCol w:w="1361"/>
        <w:gridCol w:w="2458"/>
      </w:tblGrid>
      <w:tr w:rsidR="00BC2396">
        <w:tc>
          <w:tcPr>
            <w:tcW w:w="454" w:type="dxa"/>
          </w:tcPr>
          <w:p w:rsidR="00BC2396" w:rsidRDefault="00BC2396">
            <w:pPr>
              <w:spacing w:after="1" w:line="220" w:lineRule="auto"/>
              <w:jc w:val="center"/>
            </w:pPr>
            <w:r>
              <w:rPr>
                <w:rFonts w:ascii="Calibri" w:hAnsi="Calibri" w:cs="Calibri"/>
              </w:rPr>
              <w:t>N п/п</w:t>
            </w:r>
          </w:p>
        </w:tc>
        <w:tc>
          <w:tcPr>
            <w:tcW w:w="2324" w:type="dxa"/>
          </w:tcPr>
          <w:p w:rsidR="00BC2396" w:rsidRDefault="00BC2396">
            <w:pPr>
              <w:spacing w:after="1" w:line="220" w:lineRule="auto"/>
              <w:jc w:val="center"/>
            </w:pPr>
            <w:r>
              <w:rPr>
                <w:rFonts w:ascii="Calibri" w:hAnsi="Calibri" w:cs="Calibri"/>
              </w:rPr>
              <w:t>Наименование муниципального образования - территории реализации проекта</w:t>
            </w:r>
          </w:p>
        </w:tc>
        <w:tc>
          <w:tcPr>
            <w:tcW w:w="1565" w:type="dxa"/>
          </w:tcPr>
          <w:p w:rsidR="00BC2396" w:rsidRDefault="00BC2396">
            <w:pPr>
              <w:spacing w:after="1" w:line="220" w:lineRule="auto"/>
              <w:jc w:val="center"/>
            </w:pPr>
            <w:r>
              <w:rPr>
                <w:rFonts w:ascii="Calibri" w:hAnsi="Calibri" w:cs="Calibri"/>
              </w:rPr>
              <w:t>Наименование организаций/крестьянских фермерских хозяйств/индивидуальных предпринимателей</w:t>
            </w:r>
          </w:p>
        </w:tc>
        <w:tc>
          <w:tcPr>
            <w:tcW w:w="1272" w:type="dxa"/>
          </w:tcPr>
          <w:p w:rsidR="00BC2396" w:rsidRDefault="00BC2396">
            <w:pPr>
              <w:spacing w:after="1" w:line="220" w:lineRule="auto"/>
              <w:jc w:val="center"/>
            </w:pPr>
            <w:r>
              <w:rPr>
                <w:rFonts w:ascii="Calibri" w:hAnsi="Calibri" w:cs="Calibri"/>
              </w:rPr>
              <w:t>Вид деятельности</w:t>
            </w:r>
          </w:p>
        </w:tc>
        <w:tc>
          <w:tcPr>
            <w:tcW w:w="964" w:type="dxa"/>
          </w:tcPr>
          <w:p w:rsidR="00BC2396" w:rsidRDefault="00BC2396">
            <w:pPr>
              <w:spacing w:after="1" w:line="220" w:lineRule="auto"/>
              <w:jc w:val="center"/>
            </w:pPr>
            <w:r>
              <w:rPr>
                <w:rFonts w:ascii="Calibri" w:hAnsi="Calibri" w:cs="Calibri"/>
              </w:rPr>
              <w:t xml:space="preserve">Объем выручки за ____ г. </w:t>
            </w:r>
            <w:hyperlink w:anchor="P2490">
              <w:r>
                <w:rPr>
                  <w:rFonts w:ascii="Calibri" w:hAnsi="Calibri" w:cs="Calibri"/>
                  <w:color w:val="0000FF"/>
                </w:rPr>
                <w:t>&lt;27&gt;</w:t>
              </w:r>
            </w:hyperlink>
            <w:r>
              <w:rPr>
                <w:rFonts w:ascii="Calibri" w:hAnsi="Calibri" w:cs="Calibri"/>
              </w:rPr>
              <w:t>, тыс. рублей</w:t>
            </w:r>
          </w:p>
        </w:tc>
        <w:tc>
          <w:tcPr>
            <w:tcW w:w="1077" w:type="dxa"/>
          </w:tcPr>
          <w:p w:rsidR="00BC2396" w:rsidRDefault="00BC2396">
            <w:pPr>
              <w:spacing w:after="1" w:line="220" w:lineRule="auto"/>
              <w:jc w:val="center"/>
            </w:pPr>
            <w:r>
              <w:rPr>
                <w:rFonts w:ascii="Calibri" w:hAnsi="Calibri" w:cs="Calibri"/>
              </w:rPr>
              <w:t>Вклад в ВМП (доля в ВМП), %</w:t>
            </w:r>
          </w:p>
        </w:tc>
        <w:tc>
          <w:tcPr>
            <w:tcW w:w="1701" w:type="dxa"/>
          </w:tcPr>
          <w:p w:rsidR="00BC2396" w:rsidRDefault="00BC2396">
            <w:pPr>
              <w:spacing w:after="1" w:line="220" w:lineRule="auto"/>
              <w:jc w:val="center"/>
            </w:pPr>
            <w:r>
              <w:rPr>
                <w:rFonts w:ascii="Calibri" w:hAnsi="Calibri" w:cs="Calibri"/>
              </w:rPr>
              <w:t>Количество работников, чел.</w:t>
            </w:r>
          </w:p>
        </w:tc>
        <w:tc>
          <w:tcPr>
            <w:tcW w:w="1361" w:type="dxa"/>
          </w:tcPr>
          <w:p w:rsidR="00BC2396" w:rsidRDefault="00BC2396">
            <w:pPr>
              <w:spacing w:after="1" w:line="220" w:lineRule="auto"/>
              <w:jc w:val="center"/>
            </w:pPr>
            <w:r>
              <w:rPr>
                <w:rFonts w:ascii="Calibri" w:hAnsi="Calibri" w:cs="Calibri"/>
              </w:rPr>
              <w:t>Средний уровень заработной платы, руб./мес.</w:t>
            </w:r>
          </w:p>
        </w:tc>
        <w:tc>
          <w:tcPr>
            <w:tcW w:w="2458" w:type="dxa"/>
          </w:tcPr>
          <w:p w:rsidR="00BC2396" w:rsidRDefault="00BC2396">
            <w:pPr>
              <w:spacing w:after="1" w:line="220" w:lineRule="auto"/>
              <w:jc w:val="center"/>
            </w:pPr>
            <w:r>
              <w:rPr>
                <w:rFonts w:ascii="Calibri" w:hAnsi="Calibri" w:cs="Calibri"/>
              </w:rPr>
              <w:t xml:space="preserve">Обоснование целесообразности реализации мероприятия проекта (при наличии) </w:t>
            </w:r>
            <w:hyperlink w:anchor="P2492">
              <w:r>
                <w:rPr>
                  <w:rFonts w:ascii="Calibri" w:hAnsi="Calibri" w:cs="Calibri"/>
                  <w:color w:val="0000FF"/>
                </w:rPr>
                <w:t>&lt;28&gt;</w:t>
              </w:r>
            </w:hyperlink>
          </w:p>
        </w:tc>
      </w:tr>
      <w:tr w:rsidR="00BC2396">
        <w:tc>
          <w:tcPr>
            <w:tcW w:w="454" w:type="dxa"/>
          </w:tcPr>
          <w:p w:rsidR="00BC2396" w:rsidRDefault="00BC2396">
            <w:pPr>
              <w:spacing w:after="1" w:line="220" w:lineRule="auto"/>
              <w:jc w:val="center"/>
            </w:pPr>
            <w:r>
              <w:rPr>
                <w:rFonts w:ascii="Calibri" w:hAnsi="Calibri" w:cs="Calibri"/>
              </w:rPr>
              <w:t>1</w:t>
            </w:r>
          </w:p>
        </w:tc>
        <w:tc>
          <w:tcPr>
            <w:tcW w:w="2324" w:type="dxa"/>
          </w:tcPr>
          <w:p w:rsidR="00BC2396" w:rsidRDefault="00BC2396">
            <w:pPr>
              <w:spacing w:after="1" w:line="220" w:lineRule="auto"/>
              <w:jc w:val="center"/>
            </w:pPr>
            <w:r>
              <w:rPr>
                <w:rFonts w:ascii="Calibri" w:hAnsi="Calibri" w:cs="Calibri"/>
              </w:rPr>
              <w:t>2</w:t>
            </w:r>
          </w:p>
        </w:tc>
        <w:tc>
          <w:tcPr>
            <w:tcW w:w="1565" w:type="dxa"/>
          </w:tcPr>
          <w:p w:rsidR="00BC2396" w:rsidRDefault="00BC2396">
            <w:pPr>
              <w:spacing w:after="1" w:line="220" w:lineRule="auto"/>
              <w:jc w:val="center"/>
            </w:pPr>
            <w:r>
              <w:rPr>
                <w:rFonts w:ascii="Calibri" w:hAnsi="Calibri" w:cs="Calibri"/>
              </w:rPr>
              <w:t>3</w:t>
            </w:r>
          </w:p>
        </w:tc>
        <w:tc>
          <w:tcPr>
            <w:tcW w:w="1272" w:type="dxa"/>
          </w:tcPr>
          <w:p w:rsidR="00BC2396" w:rsidRDefault="00BC2396">
            <w:pPr>
              <w:spacing w:after="1" w:line="220" w:lineRule="auto"/>
              <w:jc w:val="center"/>
            </w:pPr>
            <w:r>
              <w:rPr>
                <w:rFonts w:ascii="Calibri" w:hAnsi="Calibri" w:cs="Calibri"/>
              </w:rPr>
              <w:t>4</w:t>
            </w:r>
          </w:p>
        </w:tc>
        <w:tc>
          <w:tcPr>
            <w:tcW w:w="964" w:type="dxa"/>
          </w:tcPr>
          <w:p w:rsidR="00BC2396" w:rsidRDefault="00BC2396">
            <w:pPr>
              <w:spacing w:after="1" w:line="220" w:lineRule="auto"/>
              <w:jc w:val="center"/>
            </w:pPr>
            <w:r>
              <w:rPr>
                <w:rFonts w:ascii="Calibri" w:hAnsi="Calibri" w:cs="Calibri"/>
              </w:rPr>
              <w:t>5</w:t>
            </w:r>
          </w:p>
        </w:tc>
        <w:tc>
          <w:tcPr>
            <w:tcW w:w="1077" w:type="dxa"/>
          </w:tcPr>
          <w:p w:rsidR="00BC2396" w:rsidRDefault="00BC2396">
            <w:pPr>
              <w:spacing w:after="1" w:line="220" w:lineRule="auto"/>
              <w:jc w:val="center"/>
            </w:pPr>
            <w:r>
              <w:rPr>
                <w:rFonts w:ascii="Calibri" w:hAnsi="Calibri" w:cs="Calibri"/>
              </w:rPr>
              <w:t>6</w:t>
            </w:r>
          </w:p>
        </w:tc>
        <w:tc>
          <w:tcPr>
            <w:tcW w:w="1701" w:type="dxa"/>
          </w:tcPr>
          <w:p w:rsidR="00BC2396" w:rsidRDefault="00BC2396">
            <w:pPr>
              <w:spacing w:after="1" w:line="220" w:lineRule="auto"/>
              <w:jc w:val="center"/>
            </w:pPr>
            <w:r>
              <w:rPr>
                <w:rFonts w:ascii="Calibri" w:hAnsi="Calibri" w:cs="Calibri"/>
              </w:rPr>
              <w:t>7</w:t>
            </w:r>
          </w:p>
        </w:tc>
        <w:tc>
          <w:tcPr>
            <w:tcW w:w="1361" w:type="dxa"/>
          </w:tcPr>
          <w:p w:rsidR="00BC2396" w:rsidRDefault="00BC2396">
            <w:pPr>
              <w:spacing w:after="1" w:line="220" w:lineRule="auto"/>
              <w:jc w:val="center"/>
            </w:pPr>
            <w:r>
              <w:rPr>
                <w:rFonts w:ascii="Calibri" w:hAnsi="Calibri" w:cs="Calibri"/>
              </w:rPr>
              <w:t>8</w:t>
            </w:r>
          </w:p>
        </w:tc>
        <w:tc>
          <w:tcPr>
            <w:tcW w:w="2458" w:type="dxa"/>
          </w:tcPr>
          <w:p w:rsidR="00BC2396" w:rsidRDefault="00BC2396">
            <w:pPr>
              <w:spacing w:after="1" w:line="220" w:lineRule="auto"/>
              <w:jc w:val="center"/>
            </w:pPr>
            <w:r>
              <w:rPr>
                <w:rFonts w:ascii="Calibri" w:hAnsi="Calibri" w:cs="Calibri"/>
              </w:rPr>
              <w:t>9</w:t>
            </w: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2324" w:type="dxa"/>
          </w:tcPr>
          <w:p w:rsidR="00BC2396" w:rsidRDefault="00BC2396">
            <w:pPr>
              <w:spacing w:after="1" w:line="220" w:lineRule="auto"/>
            </w:pPr>
          </w:p>
        </w:tc>
        <w:tc>
          <w:tcPr>
            <w:tcW w:w="1565" w:type="dxa"/>
          </w:tcPr>
          <w:p w:rsidR="00BC2396" w:rsidRDefault="00BC2396">
            <w:pPr>
              <w:spacing w:after="1" w:line="220" w:lineRule="auto"/>
            </w:pPr>
          </w:p>
        </w:tc>
        <w:tc>
          <w:tcPr>
            <w:tcW w:w="1272" w:type="dxa"/>
          </w:tcPr>
          <w:p w:rsidR="00BC2396" w:rsidRDefault="00BC2396">
            <w:pPr>
              <w:spacing w:after="1" w:line="220" w:lineRule="auto"/>
            </w:pPr>
          </w:p>
        </w:tc>
        <w:tc>
          <w:tcPr>
            <w:tcW w:w="964" w:type="dxa"/>
          </w:tcPr>
          <w:p w:rsidR="00BC2396" w:rsidRDefault="00BC2396">
            <w:pPr>
              <w:spacing w:after="1" w:line="220" w:lineRule="auto"/>
            </w:pPr>
          </w:p>
        </w:tc>
        <w:tc>
          <w:tcPr>
            <w:tcW w:w="1077" w:type="dxa"/>
          </w:tcPr>
          <w:p w:rsidR="00BC2396" w:rsidRDefault="00BC2396">
            <w:pPr>
              <w:spacing w:after="1" w:line="220" w:lineRule="auto"/>
            </w:pPr>
          </w:p>
        </w:tc>
        <w:tc>
          <w:tcPr>
            <w:tcW w:w="1701" w:type="dxa"/>
          </w:tcPr>
          <w:p w:rsidR="00BC2396" w:rsidRDefault="00BC2396">
            <w:pPr>
              <w:spacing w:after="1" w:line="220" w:lineRule="auto"/>
            </w:pPr>
          </w:p>
        </w:tc>
        <w:tc>
          <w:tcPr>
            <w:tcW w:w="1361" w:type="dxa"/>
          </w:tcPr>
          <w:p w:rsidR="00BC2396" w:rsidRDefault="00BC2396">
            <w:pPr>
              <w:spacing w:after="1" w:line="220" w:lineRule="auto"/>
            </w:pPr>
          </w:p>
        </w:tc>
        <w:tc>
          <w:tcPr>
            <w:tcW w:w="2458"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82" w:name="P2490"/>
      <w:bookmarkEnd w:id="82"/>
      <w:r>
        <w:rPr>
          <w:rFonts w:ascii="Courier New" w:hAnsi="Courier New" w:cs="Courier New"/>
          <w:sz w:val="20"/>
        </w:rPr>
        <w:t xml:space="preserve">    &lt;27&gt;  Сведения  за период (год), не более чем на 2 года, предшествующие</w:t>
      </w:r>
    </w:p>
    <w:p w:rsidR="00BC2396" w:rsidRDefault="00BC2396">
      <w:pPr>
        <w:spacing w:after="1" w:line="200" w:lineRule="auto"/>
        <w:jc w:val="both"/>
      </w:pPr>
      <w:r>
        <w:rPr>
          <w:rFonts w:ascii="Courier New" w:hAnsi="Courier New" w:cs="Courier New"/>
          <w:sz w:val="20"/>
        </w:rPr>
        <w:t>году направления проекта на отбор.</w:t>
      </w:r>
    </w:p>
    <w:p w:rsidR="00BC2396" w:rsidRDefault="00BC2396">
      <w:pPr>
        <w:spacing w:after="1" w:line="200" w:lineRule="auto"/>
        <w:jc w:val="both"/>
      </w:pPr>
      <w:bookmarkStart w:id="83" w:name="P2492"/>
      <w:bookmarkEnd w:id="83"/>
      <w:r>
        <w:rPr>
          <w:rFonts w:ascii="Courier New" w:hAnsi="Courier New" w:cs="Courier New"/>
          <w:sz w:val="20"/>
        </w:rPr>
        <w:t xml:space="preserve">    &lt;28&gt;  Указываются  реквизиты писем хозяйствующих субъектов и аргументы,</w:t>
      </w:r>
    </w:p>
    <w:p w:rsidR="00BC2396" w:rsidRDefault="00BC2396">
      <w:pPr>
        <w:spacing w:after="1" w:line="200" w:lineRule="auto"/>
        <w:jc w:val="both"/>
      </w:pPr>
      <w:r>
        <w:rPr>
          <w:rFonts w:ascii="Courier New" w:hAnsi="Courier New" w:cs="Courier New"/>
          <w:sz w:val="20"/>
        </w:rPr>
        <w:t>обосновывающие целесообразность реализации проекта (при наличии).</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19.  Характеристика  инвестиционных проектов (за исключением инвестиционных</w:t>
      </w:r>
    </w:p>
    <w:p w:rsidR="00BC2396" w:rsidRDefault="00BC2396">
      <w:pPr>
        <w:spacing w:after="1" w:line="200" w:lineRule="auto"/>
        <w:jc w:val="both"/>
      </w:pPr>
      <w:r>
        <w:rPr>
          <w:rFonts w:ascii="Courier New" w:hAnsi="Courier New" w:cs="Courier New"/>
          <w:sz w:val="20"/>
        </w:rPr>
        <w:t>проектов   в  развитие  государственной  и  муниципальной  инфраструктуры),</w:t>
      </w:r>
    </w:p>
    <w:p w:rsidR="00BC2396" w:rsidRDefault="00BC2396">
      <w:pPr>
        <w:spacing w:after="1" w:line="200" w:lineRule="auto"/>
        <w:jc w:val="both"/>
      </w:pPr>
      <w:r>
        <w:rPr>
          <w:rFonts w:ascii="Courier New" w:hAnsi="Courier New" w:cs="Courier New"/>
          <w:sz w:val="20"/>
        </w:rPr>
        <w:t>находящихся  в  процессе  реализации,  и  инвестиционных  проектов,  начало</w:t>
      </w:r>
    </w:p>
    <w:p w:rsidR="00BC2396" w:rsidRDefault="00BC2396">
      <w:pPr>
        <w:spacing w:after="1" w:line="200" w:lineRule="auto"/>
        <w:jc w:val="both"/>
      </w:pPr>
      <w:r>
        <w:rPr>
          <w:rFonts w:ascii="Courier New" w:hAnsi="Courier New" w:cs="Courier New"/>
          <w:sz w:val="20"/>
        </w:rPr>
        <w:t>реализации которых планируется в первый год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723"/>
        <w:gridCol w:w="1003"/>
        <w:gridCol w:w="1003"/>
        <w:gridCol w:w="1147"/>
        <w:gridCol w:w="1008"/>
        <w:gridCol w:w="1142"/>
        <w:gridCol w:w="1027"/>
        <w:gridCol w:w="1008"/>
        <w:gridCol w:w="970"/>
        <w:gridCol w:w="869"/>
        <w:gridCol w:w="1214"/>
      </w:tblGrid>
      <w:tr w:rsidR="00BC2396">
        <w:tc>
          <w:tcPr>
            <w:tcW w:w="454" w:type="dxa"/>
          </w:tcPr>
          <w:p w:rsidR="00BC2396" w:rsidRDefault="00BC2396">
            <w:pPr>
              <w:spacing w:after="1" w:line="220" w:lineRule="auto"/>
              <w:jc w:val="center"/>
            </w:pPr>
            <w:r>
              <w:rPr>
                <w:rFonts w:ascii="Calibri" w:hAnsi="Calibri" w:cs="Calibri"/>
              </w:rPr>
              <w:t>N п/п</w:t>
            </w:r>
          </w:p>
        </w:tc>
        <w:tc>
          <w:tcPr>
            <w:tcW w:w="2098" w:type="dxa"/>
          </w:tcPr>
          <w:p w:rsidR="00BC2396" w:rsidRDefault="00BC2396">
            <w:pPr>
              <w:spacing w:after="1" w:line="220" w:lineRule="auto"/>
              <w:jc w:val="center"/>
            </w:pPr>
            <w:r>
              <w:rPr>
                <w:rFonts w:ascii="Calibri" w:hAnsi="Calibri" w:cs="Calibri"/>
              </w:rPr>
              <w:t>Наименование территории реализации инвестиционного проекта</w:t>
            </w:r>
          </w:p>
        </w:tc>
        <w:tc>
          <w:tcPr>
            <w:tcW w:w="1723" w:type="dxa"/>
          </w:tcPr>
          <w:p w:rsidR="00BC2396" w:rsidRDefault="00BC2396">
            <w:pPr>
              <w:spacing w:after="1" w:line="220" w:lineRule="auto"/>
              <w:jc w:val="center"/>
            </w:pPr>
            <w:r>
              <w:rPr>
                <w:rFonts w:ascii="Calibri" w:hAnsi="Calibri" w:cs="Calibri"/>
              </w:rPr>
              <w:t>Наименование инвестиционного проекта и его краткое описание (включая адрес регистрации и идентификационный номер налогоплательщика)</w:t>
            </w:r>
          </w:p>
        </w:tc>
        <w:tc>
          <w:tcPr>
            <w:tcW w:w="1003" w:type="dxa"/>
          </w:tcPr>
          <w:p w:rsidR="00BC2396" w:rsidRDefault="00BC2396">
            <w:pPr>
              <w:spacing w:after="1" w:line="220" w:lineRule="auto"/>
              <w:jc w:val="center"/>
            </w:pPr>
            <w:r>
              <w:rPr>
                <w:rFonts w:ascii="Calibri" w:hAnsi="Calibri" w:cs="Calibri"/>
              </w:rPr>
              <w:t>Дата начала реализации инвестиционного проекта</w:t>
            </w:r>
          </w:p>
        </w:tc>
        <w:tc>
          <w:tcPr>
            <w:tcW w:w="1003" w:type="dxa"/>
          </w:tcPr>
          <w:p w:rsidR="00BC2396" w:rsidRDefault="00BC2396">
            <w:pPr>
              <w:spacing w:after="1" w:line="220" w:lineRule="auto"/>
              <w:jc w:val="center"/>
            </w:pPr>
            <w:r>
              <w:rPr>
                <w:rFonts w:ascii="Calibri" w:hAnsi="Calibri" w:cs="Calibri"/>
              </w:rPr>
              <w:t>Дата завершения реализации инвестиционного проекта</w:t>
            </w:r>
          </w:p>
        </w:tc>
        <w:tc>
          <w:tcPr>
            <w:tcW w:w="1147" w:type="dxa"/>
          </w:tcPr>
          <w:p w:rsidR="00BC2396" w:rsidRDefault="00BC2396">
            <w:pPr>
              <w:spacing w:after="1" w:line="220" w:lineRule="auto"/>
              <w:jc w:val="center"/>
            </w:pPr>
            <w:r>
              <w:rPr>
                <w:rFonts w:ascii="Calibri" w:hAnsi="Calibri" w:cs="Calibri"/>
              </w:rPr>
              <w:t>Имеющееся количество рабочих мест, чел./численность персонала, чел.</w:t>
            </w:r>
          </w:p>
        </w:tc>
        <w:tc>
          <w:tcPr>
            <w:tcW w:w="1008" w:type="dxa"/>
          </w:tcPr>
          <w:p w:rsidR="00BC2396" w:rsidRDefault="00BC2396">
            <w:pPr>
              <w:spacing w:after="1" w:line="220" w:lineRule="auto"/>
              <w:jc w:val="center"/>
            </w:pPr>
            <w:r>
              <w:rPr>
                <w:rFonts w:ascii="Calibri" w:hAnsi="Calibri" w:cs="Calibri"/>
              </w:rPr>
              <w:t xml:space="preserve">Планируемое количество новых рабочих мест, чел. </w:t>
            </w:r>
            <w:hyperlink w:anchor="P2567">
              <w:r>
                <w:rPr>
                  <w:rFonts w:ascii="Calibri" w:hAnsi="Calibri" w:cs="Calibri"/>
                  <w:color w:val="0000FF"/>
                </w:rPr>
                <w:t>&lt;29&gt;</w:t>
              </w:r>
            </w:hyperlink>
            <w:r>
              <w:rPr>
                <w:rFonts w:ascii="Calibri" w:hAnsi="Calibri" w:cs="Calibri"/>
              </w:rPr>
              <w:t xml:space="preserve"> в 20__ г.</w:t>
            </w:r>
          </w:p>
        </w:tc>
        <w:tc>
          <w:tcPr>
            <w:tcW w:w="1142" w:type="dxa"/>
          </w:tcPr>
          <w:p w:rsidR="00BC2396" w:rsidRDefault="00BC2396">
            <w:pPr>
              <w:spacing w:after="1" w:line="220" w:lineRule="auto"/>
              <w:jc w:val="center"/>
            </w:pPr>
            <w:r>
              <w:rPr>
                <w:rFonts w:ascii="Calibri" w:hAnsi="Calibri" w:cs="Calibri"/>
              </w:rPr>
              <w:t xml:space="preserve">Планируемое количество новых рабочих мест, чел. </w:t>
            </w:r>
            <w:hyperlink w:anchor="P2567">
              <w:r>
                <w:rPr>
                  <w:rFonts w:ascii="Calibri" w:hAnsi="Calibri" w:cs="Calibri"/>
                  <w:color w:val="0000FF"/>
                </w:rPr>
                <w:t>&lt;29&gt;</w:t>
              </w:r>
            </w:hyperlink>
            <w:r>
              <w:rPr>
                <w:rFonts w:ascii="Calibri" w:hAnsi="Calibri" w:cs="Calibri"/>
              </w:rPr>
              <w:t xml:space="preserve"> в 20__ г.</w:t>
            </w:r>
          </w:p>
        </w:tc>
        <w:tc>
          <w:tcPr>
            <w:tcW w:w="1027" w:type="dxa"/>
          </w:tcPr>
          <w:p w:rsidR="00BC2396" w:rsidRDefault="00BC2396">
            <w:pPr>
              <w:spacing w:after="1" w:line="220" w:lineRule="auto"/>
              <w:jc w:val="center"/>
            </w:pPr>
            <w:r>
              <w:rPr>
                <w:rFonts w:ascii="Calibri" w:hAnsi="Calibri" w:cs="Calibri"/>
              </w:rPr>
              <w:t xml:space="preserve">Планируемое количество новых рабочих мест, чел. </w:t>
            </w:r>
            <w:hyperlink w:anchor="P2567">
              <w:r>
                <w:rPr>
                  <w:rFonts w:ascii="Calibri" w:hAnsi="Calibri" w:cs="Calibri"/>
                  <w:color w:val="0000FF"/>
                </w:rPr>
                <w:t>&lt;29&gt;</w:t>
              </w:r>
            </w:hyperlink>
            <w:r>
              <w:rPr>
                <w:rFonts w:ascii="Calibri" w:hAnsi="Calibri" w:cs="Calibri"/>
              </w:rPr>
              <w:t xml:space="preserve"> в 20__ г.</w:t>
            </w:r>
          </w:p>
        </w:tc>
        <w:tc>
          <w:tcPr>
            <w:tcW w:w="1008" w:type="dxa"/>
          </w:tcPr>
          <w:p w:rsidR="00BC2396" w:rsidRDefault="00BC2396">
            <w:pPr>
              <w:spacing w:after="1" w:line="220" w:lineRule="auto"/>
              <w:jc w:val="center"/>
            </w:pPr>
            <w:r>
              <w:rPr>
                <w:rFonts w:ascii="Calibri" w:hAnsi="Calibri" w:cs="Calibri"/>
              </w:rPr>
              <w:t>Наименование и реквизиты подтверждающих документов</w:t>
            </w:r>
          </w:p>
        </w:tc>
        <w:tc>
          <w:tcPr>
            <w:tcW w:w="970" w:type="dxa"/>
          </w:tcPr>
          <w:p w:rsidR="00BC2396" w:rsidRDefault="00BC2396">
            <w:pPr>
              <w:spacing w:after="1" w:line="220" w:lineRule="auto"/>
              <w:jc w:val="center"/>
            </w:pPr>
            <w:r>
              <w:rPr>
                <w:rFonts w:ascii="Calibri" w:hAnsi="Calibri" w:cs="Calibri"/>
              </w:rPr>
              <w:t xml:space="preserve">Источники инвестиций </w:t>
            </w:r>
            <w:hyperlink w:anchor="P2570">
              <w:r>
                <w:rPr>
                  <w:rFonts w:ascii="Calibri" w:hAnsi="Calibri" w:cs="Calibri"/>
                  <w:color w:val="0000FF"/>
                </w:rPr>
                <w:t>&lt;30&gt;</w:t>
              </w:r>
            </w:hyperlink>
          </w:p>
        </w:tc>
        <w:tc>
          <w:tcPr>
            <w:tcW w:w="869" w:type="dxa"/>
          </w:tcPr>
          <w:p w:rsidR="00BC2396" w:rsidRDefault="00BC2396">
            <w:pPr>
              <w:spacing w:after="1" w:line="220" w:lineRule="auto"/>
              <w:jc w:val="center"/>
            </w:pPr>
            <w:r>
              <w:rPr>
                <w:rFonts w:ascii="Calibri" w:hAnsi="Calibri" w:cs="Calibri"/>
              </w:rPr>
              <w:t>Объем инвестиций, млн рублей</w:t>
            </w:r>
          </w:p>
        </w:tc>
        <w:tc>
          <w:tcPr>
            <w:tcW w:w="1214" w:type="dxa"/>
          </w:tcPr>
          <w:p w:rsidR="00BC2396" w:rsidRDefault="00BC2396">
            <w:pPr>
              <w:spacing w:after="1" w:line="220" w:lineRule="auto"/>
              <w:jc w:val="center"/>
            </w:pPr>
            <w:r>
              <w:rPr>
                <w:rFonts w:ascii="Calibri" w:hAnsi="Calibri" w:cs="Calibri"/>
              </w:rPr>
              <w:t>Планируемая к вовлечению в оборот площадь земли, га</w:t>
            </w:r>
          </w:p>
        </w:tc>
      </w:tr>
      <w:tr w:rsidR="00BC2396">
        <w:tc>
          <w:tcPr>
            <w:tcW w:w="454" w:type="dxa"/>
          </w:tcPr>
          <w:p w:rsidR="00BC2396" w:rsidRDefault="00BC2396">
            <w:pPr>
              <w:spacing w:after="1" w:line="220" w:lineRule="auto"/>
              <w:jc w:val="center"/>
            </w:pPr>
            <w:r>
              <w:rPr>
                <w:rFonts w:ascii="Calibri" w:hAnsi="Calibri" w:cs="Calibri"/>
              </w:rPr>
              <w:t>1</w:t>
            </w:r>
          </w:p>
        </w:tc>
        <w:tc>
          <w:tcPr>
            <w:tcW w:w="2098" w:type="dxa"/>
          </w:tcPr>
          <w:p w:rsidR="00BC2396" w:rsidRDefault="00BC2396">
            <w:pPr>
              <w:spacing w:after="1" w:line="220" w:lineRule="auto"/>
              <w:jc w:val="center"/>
            </w:pPr>
            <w:r>
              <w:rPr>
                <w:rFonts w:ascii="Calibri" w:hAnsi="Calibri" w:cs="Calibri"/>
              </w:rPr>
              <w:t>2</w:t>
            </w:r>
          </w:p>
        </w:tc>
        <w:tc>
          <w:tcPr>
            <w:tcW w:w="1723" w:type="dxa"/>
          </w:tcPr>
          <w:p w:rsidR="00BC2396" w:rsidRDefault="00BC2396">
            <w:pPr>
              <w:spacing w:after="1" w:line="220" w:lineRule="auto"/>
              <w:jc w:val="center"/>
            </w:pPr>
            <w:r>
              <w:rPr>
                <w:rFonts w:ascii="Calibri" w:hAnsi="Calibri" w:cs="Calibri"/>
              </w:rPr>
              <w:t>3</w:t>
            </w:r>
          </w:p>
        </w:tc>
        <w:tc>
          <w:tcPr>
            <w:tcW w:w="1003" w:type="dxa"/>
          </w:tcPr>
          <w:p w:rsidR="00BC2396" w:rsidRDefault="00BC2396">
            <w:pPr>
              <w:spacing w:after="1" w:line="220" w:lineRule="auto"/>
              <w:jc w:val="center"/>
            </w:pPr>
            <w:r>
              <w:rPr>
                <w:rFonts w:ascii="Calibri" w:hAnsi="Calibri" w:cs="Calibri"/>
              </w:rPr>
              <w:t>4</w:t>
            </w:r>
          </w:p>
        </w:tc>
        <w:tc>
          <w:tcPr>
            <w:tcW w:w="1003" w:type="dxa"/>
          </w:tcPr>
          <w:p w:rsidR="00BC2396" w:rsidRDefault="00BC2396">
            <w:pPr>
              <w:spacing w:after="1" w:line="220" w:lineRule="auto"/>
              <w:jc w:val="center"/>
            </w:pPr>
            <w:r>
              <w:rPr>
                <w:rFonts w:ascii="Calibri" w:hAnsi="Calibri" w:cs="Calibri"/>
              </w:rPr>
              <w:t>5</w:t>
            </w:r>
          </w:p>
        </w:tc>
        <w:tc>
          <w:tcPr>
            <w:tcW w:w="1147" w:type="dxa"/>
          </w:tcPr>
          <w:p w:rsidR="00BC2396" w:rsidRDefault="00BC2396">
            <w:pPr>
              <w:spacing w:after="1" w:line="220" w:lineRule="auto"/>
              <w:jc w:val="center"/>
            </w:pPr>
            <w:r>
              <w:rPr>
                <w:rFonts w:ascii="Calibri" w:hAnsi="Calibri" w:cs="Calibri"/>
              </w:rPr>
              <w:t>6</w:t>
            </w:r>
          </w:p>
        </w:tc>
        <w:tc>
          <w:tcPr>
            <w:tcW w:w="1008" w:type="dxa"/>
          </w:tcPr>
          <w:p w:rsidR="00BC2396" w:rsidRDefault="00BC2396">
            <w:pPr>
              <w:spacing w:after="1" w:line="220" w:lineRule="auto"/>
              <w:jc w:val="center"/>
            </w:pPr>
            <w:bookmarkStart w:id="84" w:name="P2519"/>
            <w:bookmarkEnd w:id="84"/>
            <w:r>
              <w:rPr>
                <w:rFonts w:ascii="Calibri" w:hAnsi="Calibri" w:cs="Calibri"/>
              </w:rPr>
              <w:t>7</w:t>
            </w:r>
          </w:p>
        </w:tc>
        <w:tc>
          <w:tcPr>
            <w:tcW w:w="1142" w:type="dxa"/>
          </w:tcPr>
          <w:p w:rsidR="00BC2396" w:rsidRDefault="00BC2396">
            <w:pPr>
              <w:spacing w:after="1" w:line="220" w:lineRule="auto"/>
              <w:jc w:val="center"/>
            </w:pPr>
            <w:r>
              <w:rPr>
                <w:rFonts w:ascii="Calibri" w:hAnsi="Calibri" w:cs="Calibri"/>
              </w:rPr>
              <w:t>8</w:t>
            </w:r>
          </w:p>
        </w:tc>
        <w:tc>
          <w:tcPr>
            <w:tcW w:w="1027" w:type="dxa"/>
          </w:tcPr>
          <w:p w:rsidR="00BC2396" w:rsidRDefault="00BC2396">
            <w:pPr>
              <w:spacing w:after="1" w:line="220" w:lineRule="auto"/>
              <w:jc w:val="center"/>
            </w:pPr>
            <w:bookmarkStart w:id="85" w:name="P2521"/>
            <w:bookmarkEnd w:id="85"/>
            <w:r>
              <w:rPr>
                <w:rFonts w:ascii="Calibri" w:hAnsi="Calibri" w:cs="Calibri"/>
              </w:rPr>
              <w:t>9</w:t>
            </w:r>
          </w:p>
        </w:tc>
        <w:tc>
          <w:tcPr>
            <w:tcW w:w="1008" w:type="dxa"/>
          </w:tcPr>
          <w:p w:rsidR="00BC2396" w:rsidRDefault="00BC2396">
            <w:pPr>
              <w:spacing w:after="1" w:line="220" w:lineRule="auto"/>
              <w:jc w:val="center"/>
            </w:pPr>
            <w:r>
              <w:rPr>
                <w:rFonts w:ascii="Calibri" w:hAnsi="Calibri" w:cs="Calibri"/>
              </w:rPr>
              <w:t>10</w:t>
            </w:r>
          </w:p>
        </w:tc>
        <w:tc>
          <w:tcPr>
            <w:tcW w:w="970" w:type="dxa"/>
          </w:tcPr>
          <w:p w:rsidR="00BC2396" w:rsidRDefault="00BC2396">
            <w:pPr>
              <w:spacing w:after="1" w:line="220" w:lineRule="auto"/>
              <w:jc w:val="center"/>
            </w:pPr>
            <w:r>
              <w:rPr>
                <w:rFonts w:ascii="Calibri" w:hAnsi="Calibri" w:cs="Calibri"/>
              </w:rPr>
              <w:t>11</w:t>
            </w:r>
          </w:p>
        </w:tc>
        <w:tc>
          <w:tcPr>
            <w:tcW w:w="869" w:type="dxa"/>
          </w:tcPr>
          <w:p w:rsidR="00BC2396" w:rsidRDefault="00BC2396">
            <w:pPr>
              <w:spacing w:after="1" w:line="220" w:lineRule="auto"/>
              <w:jc w:val="center"/>
            </w:pPr>
            <w:r>
              <w:rPr>
                <w:rFonts w:ascii="Calibri" w:hAnsi="Calibri" w:cs="Calibri"/>
              </w:rPr>
              <w:t>12</w:t>
            </w:r>
          </w:p>
        </w:tc>
        <w:tc>
          <w:tcPr>
            <w:tcW w:w="1214" w:type="dxa"/>
          </w:tcPr>
          <w:p w:rsidR="00BC2396" w:rsidRDefault="00BC2396">
            <w:pPr>
              <w:spacing w:after="1" w:line="220" w:lineRule="auto"/>
              <w:jc w:val="center"/>
            </w:pPr>
            <w:r>
              <w:rPr>
                <w:rFonts w:ascii="Calibri" w:hAnsi="Calibri" w:cs="Calibri"/>
              </w:rPr>
              <w:t>13</w:t>
            </w:r>
          </w:p>
        </w:tc>
      </w:tr>
      <w:tr w:rsidR="00BC2396">
        <w:tc>
          <w:tcPr>
            <w:tcW w:w="454" w:type="dxa"/>
            <w:vAlign w:val="center"/>
          </w:tcPr>
          <w:p w:rsidR="00BC2396" w:rsidRDefault="00BC2396">
            <w:pPr>
              <w:spacing w:after="1" w:line="220" w:lineRule="auto"/>
              <w:jc w:val="center"/>
            </w:pPr>
            <w:r>
              <w:rPr>
                <w:rFonts w:ascii="Calibri" w:hAnsi="Calibri" w:cs="Calibri"/>
              </w:rPr>
              <w:t>I</w:t>
            </w:r>
          </w:p>
        </w:tc>
        <w:tc>
          <w:tcPr>
            <w:tcW w:w="2098" w:type="dxa"/>
            <w:vAlign w:val="center"/>
          </w:tcPr>
          <w:p w:rsidR="00BC2396" w:rsidRDefault="00BC2396">
            <w:pPr>
              <w:spacing w:after="1" w:line="220" w:lineRule="auto"/>
            </w:pPr>
            <w:r>
              <w:rPr>
                <w:rFonts w:ascii="Calibri" w:hAnsi="Calibri" w:cs="Calibri"/>
              </w:rPr>
              <w:t>Инвестиционные проекты, находящиеся в стадии реализации (на год начала реализации мероприятий проекта)</w:t>
            </w:r>
          </w:p>
        </w:tc>
        <w:tc>
          <w:tcPr>
            <w:tcW w:w="172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147" w:type="dxa"/>
            <w:vAlign w:val="center"/>
          </w:tcPr>
          <w:p w:rsidR="00BC2396" w:rsidRDefault="00BC2396">
            <w:pPr>
              <w:spacing w:after="1" w:line="220" w:lineRule="auto"/>
            </w:pPr>
          </w:p>
        </w:tc>
        <w:tc>
          <w:tcPr>
            <w:tcW w:w="1008" w:type="dxa"/>
            <w:vAlign w:val="center"/>
          </w:tcPr>
          <w:p w:rsidR="00BC2396" w:rsidRDefault="00BC2396">
            <w:pPr>
              <w:spacing w:after="1" w:line="220" w:lineRule="auto"/>
            </w:pPr>
          </w:p>
        </w:tc>
        <w:tc>
          <w:tcPr>
            <w:tcW w:w="1142" w:type="dxa"/>
            <w:vAlign w:val="center"/>
          </w:tcPr>
          <w:p w:rsidR="00BC2396" w:rsidRDefault="00BC2396">
            <w:pPr>
              <w:spacing w:after="1" w:line="220" w:lineRule="auto"/>
            </w:pPr>
          </w:p>
        </w:tc>
        <w:tc>
          <w:tcPr>
            <w:tcW w:w="1027" w:type="dxa"/>
            <w:vAlign w:val="center"/>
          </w:tcPr>
          <w:p w:rsidR="00BC2396" w:rsidRDefault="00BC2396">
            <w:pPr>
              <w:spacing w:after="1" w:line="220" w:lineRule="auto"/>
            </w:pPr>
          </w:p>
        </w:tc>
        <w:tc>
          <w:tcPr>
            <w:tcW w:w="1008" w:type="dxa"/>
            <w:vAlign w:val="center"/>
          </w:tcPr>
          <w:p w:rsidR="00BC2396" w:rsidRDefault="00BC2396">
            <w:pPr>
              <w:spacing w:after="1" w:line="220" w:lineRule="auto"/>
              <w:jc w:val="center"/>
            </w:pPr>
            <w:r>
              <w:rPr>
                <w:rFonts w:ascii="Calibri" w:hAnsi="Calibri" w:cs="Calibri"/>
              </w:rPr>
              <w:t>X</w:t>
            </w:r>
          </w:p>
        </w:tc>
        <w:tc>
          <w:tcPr>
            <w:tcW w:w="970" w:type="dxa"/>
            <w:vAlign w:val="center"/>
          </w:tcPr>
          <w:p w:rsidR="00BC2396" w:rsidRDefault="00BC2396">
            <w:pPr>
              <w:spacing w:after="1" w:line="220" w:lineRule="auto"/>
              <w:jc w:val="center"/>
            </w:pPr>
            <w:r>
              <w:rPr>
                <w:rFonts w:ascii="Calibri" w:hAnsi="Calibri" w:cs="Calibri"/>
              </w:rPr>
              <w:t>X</w:t>
            </w:r>
          </w:p>
        </w:tc>
        <w:tc>
          <w:tcPr>
            <w:tcW w:w="869" w:type="dxa"/>
            <w:vAlign w:val="center"/>
          </w:tcPr>
          <w:p w:rsidR="00BC2396" w:rsidRDefault="00BC2396">
            <w:pPr>
              <w:spacing w:after="1" w:line="220" w:lineRule="auto"/>
            </w:pPr>
          </w:p>
        </w:tc>
        <w:tc>
          <w:tcPr>
            <w:tcW w:w="1214" w:type="dxa"/>
            <w:vAlign w:val="center"/>
          </w:tcPr>
          <w:p w:rsidR="00BC2396" w:rsidRDefault="00BC2396">
            <w:pPr>
              <w:spacing w:after="1" w:line="220" w:lineRule="auto"/>
            </w:pPr>
          </w:p>
        </w:tc>
      </w:tr>
      <w:tr w:rsidR="00BC2396">
        <w:tc>
          <w:tcPr>
            <w:tcW w:w="454" w:type="dxa"/>
            <w:vAlign w:val="center"/>
          </w:tcPr>
          <w:p w:rsidR="00BC2396" w:rsidRDefault="00BC2396">
            <w:pPr>
              <w:spacing w:after="1" w:line="220" w:lineRule="auto"/>
              <w:jc w:val="center"/>
            </w:pPr>
            <w:r>
              <w:rPr>
                <w:rFonts w:ascii="Calibri" w:hAnsi="Calibri" w:cs="Calibri"/>
              </w:rPr>
              <w:t>II</w:t>
            </w:r>
          </w:p>
        </w:tc>
        <w:tc>
          <w:tcPr>
            <w:tcW w:w="2098" w:type="dxa"/>
            <w:vAlign w:val="center"/>
          </w:tcPr>
          <w:p w:rsidR="00BC2396" w:rsidRDefault="00BC2396">
            <w:pPr>
              <w:spacing w:after="1" w:line="220" w:lineRule="auto"/>
            </w:pPr>
            <w:r>
              <w:rPr>
                <w:rFonts w:ascii="Calibri" w:hAnsi="Calibri" w:cs="Calibri"/>
              </w:rPr>
              <w:t>Инвестиционные проекты, реализация которых начнется в первый год реализации проекта</w:t>
            </w:r>
          </w:p>
        </w:tc>
        <w:tc>
          <w:tcPr>
            <w:tcW w:w="172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147" w:type="dxa"/>
            <w:vAlign w:val="center"/>
          </w:tcPr>
          <w:p w:rsidR="00BC2396" w:rsidRDefault="00BC2396">
            <w:pPr>
              <w:spacing w:after="1" w:line="220" w:lineRule="auto"/>
            </w:pPr>
          </w:p>
        </w:tc>
        <w:tc>
          <w:tcPr>
            <w:tcW w:w="1008" w:type="dxa"/>
            <w:vAlign w:val="center"/>
          </w:tcPr>
          <w:p w:rsidR="00BC2396" w:rsidRDefault="00BC2396">
            <w:pPr>
              <w:spacing w:after="1" w:line="220" w:lineRule="auto"/>
            </w:pPr>
          </w:p>
        </w:tc>
        <w:tc>
          <w:tcPr>
            <w:tcW w:w="1142" w:type="dxa"/>
            <w:vAlign w:val="center"/>
          </w:tcPr>
          <w:p w:rsidR="00BC2396" w:rsidRDefault="00BC2396">
            <w:pPr>
              <w:spacing w:after="1" w:line="220" w:lineRule="auto"/>
            </w:pPr>
          </w:p>
        </w:tc>
        <w:tc>
          <w:tcPr>
            <w:tcW w:w="1027" w:type="dxa"/>
            <w:vAlign w:val="center"/>
          </w:tcPr>
          <w:p w:rsidR="00BC2396" w:rsidRDefault="00BC2396">
            <w:pPr>
              <w:spacing w:after="1" w:line="220" w:lineRule="auto"/>
            </w:pPr>
          </w:p>
        </w:tc>
        <w:tc>
          <w:tcPr>
            <w:tcW w:w="1008" w:type="dxa"/>
            <w:vAlign w:val="center"/>
          </w:tcPr>
          <w:p w:rsidR="00BC2396" w:rsidRDefault="00BC2396">
            <w:pPr>
              <w:spacing w:after="1" w:line="220" w:lineRule="auto"/>
              <w:jc w:val="center"/>
            </w:pPr>
            <w:r>
              <w:rPr>
                <w:rFonts w:ascii="Calibri" w:hAnsi="Calibri" w:cs="Calibri"/>
              </w:rPr>
              <w:t>X</w:t>
            </w:r>
          </w:p>
        </w:tc>
        <w:tc>
          <w:tcPr>
            <w:tcW w:w="970" w:type="dxa"/>
            <w:vAlign w:val="center"/>
          </w:tcPr>
          <w:p w:rsidR="00BC2396" w:rsidRDefault="00BC2396">
            <w:pPr>
              <w:spacing w:after="1" w:line="220" w:lineRule="auto"/>
              <w:jc w:val="center"/>
            </w:pPr>
            <w:r>
              <w:rPr>
                <w:rFonts w:ascii="Calibri" w:hAnsi="Calibri" w:cs="Calibri"/>
              </w:rPr>
              <w:t>X</w:t>
            </w:r>
          </w:p>
        </w:tc>
        <w:tc>
          <w:tcPr>
            <w:tcW w:w="869" w:type="dxa"/>
            <w:vAlign w:val="center"/>
          </w:tcPr>
          <w:p w:rsidR="00BC2396" w:rsidRDefault="00BC2396">
            <w:pPr>
              <w:spacing w:after="1" w:line="220" w:lineRule="auto"/>
            </w:pPr>
          </w:p>
        </w:tc>
        <w:tc>
          <w:tcPr>
            <w:tcW w:w="1214" w:type="dxa"/>
            <w:vAlign w:val="center"/>
          </w:tcPr>
          <w:p w:rsidR="00BC2396" w:rsidRDefault="00BC2396">
            <w:pPr>
              <w:spacing w:after="1" w:line="220" w:lineRule="auto"/>
            </w:pPr>
          </w:p>
        </w:tc>
      </w:tr>
      <w:tr w:rsidR="00BC2396">
        <w:tc>
          <w:tcPr>
            <w:tcW w:w="454" w:type="dxa"/>
            <w:vAlign w:val="center"/>
          </w:tcPr>
          <w:p w:rsidR="00BC2396" w:rsidRDefault="00BC2396">
            <w:pPr>
              <w:spacing w:after="1" w:line="220" w:lineRule="auto"/>
            </w:pPr>
          </w:p>
        </w:tc>
        <w:tc>
          <w:tcPr>
            <w:tcW w:w="2098" w:type="dxa"/>
            <w:vAlign w:val="center"/>
          </w:tcPr>
          <w:p w:rsidR="00BC2396" w:rsidRDefault="00BC2396">
            <w:pPr>
              <w:spacing w:after="1" w:line="220" w:lineRule="auto"/>
            </w:pPr>
            <w:r>
              <w:rPr>
                <w:rFonts w:ascii="Calibri" w:hAnsi="Calibri" w:cs="Calibri"/>
              </w:rPr>
              <w:t>ИТОГО</w:t>
            </w:r>
          </w:p>
        </w:tc>
        <w:tc>
          <w:tcPr>
            <w:tcW w:w="172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003" w:type="dxa"/>
            <w:vAlign w:val="center"/>
          </w:tcPr>
          <w:p w:rsidR="00BC2396" w:rsidRDefault="00BC2396">
            <w:pPr>
              <w:spacing w:after="1" w:line="220" w:lineRule="auto"/>
              <w:jc w:val="center"/>
            </w:pPr>
            <w:r>
              <w:rPr>
                <w:rFonts w:ascii="Calibri" w:hAnsi="Calibri" w:cs="Calibri"/>
              </w:rPr>
              <w:t>X</w:t>
            </w:r>
          </w:p>
        </w:tc>
        <w:tc>
          <w:tcPr>
            <w:tcW w:w="1147" w:type="dxa"/>
            <w:vAlign w:val="center"/>
          </w:tcPr>
          <w:p w:rsidR="00BC2396" w:rsidRDefault="00BC2396">
            <w:pPr>
              <w:spacing w:after="1" w:line="220" w:lineRule="auto"/>
            </w:pPr>
          </w:p>
        </w:tc>
        <w:tc>
          <w:tcPr>
            <w:tcW w:w="1008" w:type="dxa"/>
            <w:vAlign w:val="center"/>
          </w:tcPr>
          <w:p w:rsidR="00BC2396" w:rsidRDefault="00BC2396">
            <w:pPr>
              <w:spacing w:after="1" w:line="220" w:lineRule="auto"/>
            </w:pPr>
          </w:p>
        </w:tc>
        <w:tc>
          <w:tcPr>
            <w:tcW w:w="1142" w:type="dxa"/>
            <w:vAlign w:val="center"/>
          </w:tcPr>
          <w:p w:rsidR="00BC2396" w:rsidRDefault="00BC2396">
            <w:pPr>
              <w:spacing w:after="1" w:line="220" w:lineRule="auto"/>
            </w:pPr>
          </w:p>
        </w:tc>
        <w:tc>
          <w:tcPr>
            <w:tcW w:w="1027" w:type="dxa"/>
            <w:vAlign w:val="center"/>
          </w:tcPr>
          <w:p w:rsidR="00BC2396" w:rsidRDefault="00BC2396">
            <w:pPr>
              <w:spacing w:after="1" w:line="220" w:lineRule="auto"/>
            </w:pPr>
          </w:p>
        </w:tc>
        <w:tc>
          <w:tcPr>
            <w:tcW w:w="1008" w:type="dxa"/>
            <w:vAlign w:val="center"/>
          </w:tcPr>
          <w:p w:rsidR="00BC2396" w:rsidRDefault="00BC2396">
            <w:pPr>
              <w:spacing w:after="1" w:line="220" w:lineRule="auto"/>
              <w:jc w:val="center"/>
            </w:pPr>
            <w:r>
              <w:rPr>
                <w:rFonts w:ascii="Calibri" w:hAnsi="Calibri" w:cs="Calibri"/>
              </w:rPr>
              <w:t>X</w:t>
            </w:r>
          </w:p>
        </w:tc>
        <w:tc>
          <w:tcPr>
            <w:tcW w:w="970" w:type="dxa"/>
            <w:vAlign w:val="center"/>
          </w:tcPr>
          <w:p w:rsidR="00BC2396" w:rsidRDefault="00BC2396">
            <w:pPr>
              <w:spacing w:after="1" w:line="220" w:lineRule="auto"/>
              <w:jc w:val="center"/>
            </w:pPr>
            <w:r>
              <w:rPr>
                <w:rFonts w:ascii="Calibri" w:hAnsi="Calibri" w:cs="Calibri"/>
              </w:rPr>
              <w:t>X</w:t>
            </w:r>
          </w:p>
        </w:tc>
        <w:tc>
          <w:tcPr>
            <w:tcW w:w="869" w:type="dxa"/>
            <w:vAlign w:val="center"/>
          </w:tcPr>
          <w:p w:rsidR="00BC2396" w:rsidRDefault="00BC2396">
            <w:pPr>
              <w:spacing w:after="1" w:line="220" w:lineRule="auto"/>
            </w:pPr>
          </w:p>
        </w:tc>
        <w:tc>
          <w:tcPr>
            <w:tcW w:w="1214" w:type="dxa"/>
            <w:vAlign w:val="center"/>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w:t>
      </w:r>
    </w:p>
    <w:p w:rsidR="00BC2396" w:rsidRDefault="00BC2396">
      <w:pPr>
        <w:spacing w:after="1" w:line="200" w:lineRule="auto"/>
        <w:jc w:val="both"/>
      </w:pPr>
      <w:bookmarkStart w:id="86" w:name="P2567"/>
      <w:bookmarkEnd w:id="86"/>
      <w:r>
        <w:rPr>
          <w:rFonts w:ascii="Courier New" w:hAnsi="Courier New" w:cs="Courier New"/>
          <w:sz w:val="20"/>
        </w:rPr>
        <w:t xml:space="preserve">    &lt;29&gt;  Указываются  количество  новых  постоянных  рабочих мест, которые</w:t>
      </w:r>
    </w:p>
    <w:p w:rsidR="00BC2396" w:rsidRDefault="00BC2396">
      <w:pPr>
        <w:spacing w:after="1" w:line="200" w:lineRule="auto"/>
        <w:jc w:val="both"/>
      </w:pPr>
      <w:r>
        <w:rPr>
          <w:rFonts w:ascii="Courier New" w:hAnsi="Courier New" w:cs="Courier New"/>
          <w:sz w:val="20"/>
        </w:rPr>
        <w:t>планируется  создать  в  рамках инвестиционных проектов в период реализации</w:t>
      </w:r>
    </w:p>
    <w:p w:rsidR="00BC2396" w:rsidRDefault="00BC2396">
      <w:pPr>
        <w:spacing w:after="1" w:line="200" w:lineRule="auto"/>
        <w:jc w:val="both"/>
      </w:pPr>
      <w:r>
        <w:rPr>
          <w:rFonts w:ascii="Courier New" w:hAnsi="Courier New" w:cs="Courier New"/>
          <w:sz w:val="20"/>
        </w:rPr>
        <w:t>мероприятий проекта.</w:t>
      </w:r>
    </w:p>
    <w:p w:rsidR="00BC2396" w:rsidRDefault="00BC2396">
      <w:pPr>
        <w:spacing w:after="1" w:line="200" w:lineRule="auto"/>
        <w:jc w:val="both"/>
      </w:pPr>
      <w:bookmarkStart w:id="87" w:name="P2570"/>
      <w:bookmarkEnd w:id="87"/>
      <w:r>
        <w:rPr>
          <w:rFonts w:ascii="Courier New" w:hAnsi="Courier New" w:cs="Courier New"/>
          <w:sz w:val="20"/>
        </w:rPr>
        <w:t xml:space="preserve">    &lt;30&gt;  Указываются  источники инвестиций: средства федерального бюджета,</w:t>
      </w:r>
    </w:p>
    <w:p w:rsidR="00BC2396" w:rsidRDefault="00BC2396">
      <w:pPr>
        <w:spacing w:after="1" w:line="200" w:lineRule="auto"/>
        <w:jc w:val="both"/>
      </w:pPr>
      <w:r>
        <w:rPr>
          <w:rFonts w:ascii="Courier New" w:hAnsi="Courier New" w:cs="Courier New"/>
          <w:sz w:val="20"/>
        </w:rPr>
        <w:t>средства    бюджета   соответствующего   субъекта   Российской   Федерации,</w:t>
      </w:r>
    </w:p>
    <w:p w:rsidR="00BC2396" w:rsidRDefault="00BC2396">
      <w:pPr>
        <w:spacing w:after="1" w:line="200" w:lineRule="auto"/>
        <w:jc w:val="both"/>
      </w:pPr>
      <w:r>
        <w:rPr>
          <w:rFonts w:ascii="Courier New" w:hAnsi="Courier New" w:cs="Courier New"/>
          <w:sz w:val="20"/>
        </w:rPr>
        <w:t>внебюджетные средства.</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19.1. Характеристика инвестиционных проектов (за исключением инвестиционных</w:t>
      </w:r>
    </w:p>
    <w:p w:rsidR="00BC2396" w:rsidRDefault="00BC2396">
      <w:pPr>
        <w:spacing w:after="1" w:line="200" w:lineRule="auto"/>
        <w:jc w:val="both"/>
      </w:pPr>
      <w:r>
        <w:rPr>
          <w:rFonts w:ascii="Courier New" w:hAnsi="Courier New" w:cs="Courier New"/>
          <w:sz w:val="20"/>
        </w:rPr>
        <w:t>проектов   в  развитие  государственной  и  муниципальной  инфраструктуры),</w:t>
      </w:r>
    </w:p>
    <w:p w:rsidR="00BC2396" w:rsidRDefault="00BC2396">
      <w:pPr>
        <w:spacing w:after="1" w:line="200" w:lineRule="auto"/>
        <w:jc w:val="both"/>
      </w:pPr>
      <w:r>
        <w:rPr>
          <w:rFonts w:ascii="Courier New" w:hAnsi="Courier New" w:cs="Courier New"/>
          <w:sz w:val="20"/>
        </w:rPr>
        <w:t>находящихся в процессе реализации:</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76"/>
        <w:gridCol w:w="989"/>
        <w:gridCol w:w="1219"/>
        <w:gridCol w:w="1075"/>
        <w:gridCol w:w="1210"/>
        <w:gridCol w:w="941"/>
        <w:gridCol w:w="931"/>
        <w:gridCol w:w="1075"/>
        <w:gridCol w:w="1080"/>
        <w:gridCol w:w="946"/>
        <w:gridCol w:w="737"/>
        <w:gridCol w:w="864"/>
        <w:gridCol w:w="1814"/>
      </w:tblGrid>
      <w:tr w:rsidR="00BC2396">
        <w:tc>
          <w:tcPr>
            <w:tcW w:w="454" w:type="dxa"/>
          </w:tcPr>
          <w:p w:rsidR="00BC2396" w:rsidRDefault="00BC2396">
            <w:pPr>
              <w:spacing w:after="1" w:line="220" w:lineRule="auto"/>
              <w:jc w:val="center"/>
            </w:pPr>
            <w:r>
              <w:rPr>
                <w:rFonts w:ascii="Calibri" w:hAnsi="Calibri" w:cs="Calibri"/>
              </w:rPr>
              <w:t>N п/п</w:t>
            </w:r>
          </w:p>
        </w:tc>
        <w:tc>
          <w:tcPr>
            <w:tcW w:w="1176" w:type="dxa"/>
          </w:tcPr>
          <w:p w:rsidR="00BC2396" w:rsidRDefault="00BC2396">
            <w:pPr>
              <w:spacing w:after="1" w:line="220" w:lineRule="auto"/>
              <w:jc w:val="center"/>
            </w:pPr>
            <w:r>
              <w:rPr>
                <w:rFonts w:ascii="Calibri" w:hAnsi="Calibri" w:cs="Calibri"/>
              </w:rPr>
              <w:t>Наименование территории реализации инвестиционного проекта</w:t>
            </w:r>
          </w:p>
        </w:tc>
        <w:tc>
          <w:tcPr>
            <w:tcW w:w="989" w:type="dxa"/>
          </w:tcPr>
          <w:p w:rsidR="00BC2396" w:rsidRDefault="00BC2396">
            <w:pPr>
              <w:spacing w:after="1" w:line="220" w:lineRule="auto"/>
              <w:jc w:val="center"/>
            </w:pPr>
            <w:r>
              <w:rPr>
                <w:rFonts w:ascii="Calibri" w:hAnsi="Calibri" w:cs="Calibri"/>
              </w:rPr>
              <w:t>Наименование инвестиционного проекта и его краткое описание</w:t>
            </w:r>
          </w:p>
        </w:tc>
        <w:tc>
          <w:tcPr>
            <w:tcW w:w="1219" w:type="dxa"/>
          </w:tcPr>
          <w:p w:rsidR="00BC2396" w:rsidRDefault="00BC2396">
            <w:pPr>
              <w:spacing w:after="1" w:line="220" w:lineRule="auto"/>
              <w:jc w:val="center"/>
            </w:pPr>
            <w:r>
              <w:rPr>
                <w:rFonts w:ascii="Calibri" w:hAnsi="Calibri" w:cs="Calibri"/>
              </w:rPr>
              <w:t>Дата начала реализации инвестиционного проекта</w:t>
            </w:r>
          </w:p>
        </w:tc>
        <w:tc>
          <w:tcPr>
            <w:tcW w:w="1075" w:type="dxa"/>
          </w:tcPr>
          <w:p w:rsidR="00BC2396" w:rsidRDefault="00BC2396">
            <w:pPr>
              <w:spacing w:after="1" w:line="220" w:lineRule="auto"/>
              <w:jc w:val="center"/>
            </w:pPr>
            <w:r>
              <w:rPr>
                <w:rFonts w:ascii="Calibri" w:hAnsi="Calibri" w:cs="Calibri"/>
              </w:rPr>
              <w:t>Дата завершения реализации инвестиционного проекта</w:t>
            </w:r>
          </w:p>
        </w:tc>
        <w:tc>
          <w:tcPr>
            <w:tcW w:w="1210" w:type="dxa"/>
          </w:tcPr>
          <w:p w:rsidR="00BC2396" w:rsidRDefault="00BC2396">
            <w:pPr>
              <w:spacing w:after="1" w:line="220" w:lineRule="auto"/>
              <w:jc w:val="center"/>
            </w:pPr>
            <w:r>
              <w:rPr>
                <w:rFonts w:ascii="Calibri" w:hAnsi="Calibri" w:cs="Calibri"/>
              </w:rPr>
              <w:t>Имеющееся количество рабочих мест, чел./численность персонала, чел.</w:t>
            </w:r>
          </w:p>
        </w:tc>
        <w:tc>
          <w:tcPr>
            <w:tcW w:w="941"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931"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1075"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1080" w:type="dxa"/>
          </w:tcPr>
          <w:p w:rsidR="00BC2396" w:rsidRDefault="00BC2396">
            <w:pPr>
              <w:spacing w:after="1" w:line="220" w:lineRule="auto"/>
              <w:jc w:val="center"/>
            </w:pPr>
            <w:r>
              <w:rPr>
                <w:rFonts w:ascii="Calibri" w:hAnsi="Calibri" w:cs="Calibri"/>
              </w:rPr>
              <w:t>Наименование и реквизиты подтверждающих документов</w:t>
            </w:r>
          </w:p>
        </w:tc>
        <w:tc>
          <w:tcPr>
            <w:tcW w:w="946" w:type="dxa"/>
          </w:tcPr>
          <w:p w:rsidR="00BC2396" w:rsidRDefault="00BC2396">
            <w:pPr>
              <w:spacing w:after="1" w:line="220" w:lineRule="auto"/>
              <w:jc w:val="center"/>
            </w:pPr>
            <w:r>
              <w:rPr>
                <w:rFonts w:ascii="Calibri" w:hAnsi="Calibri" w:cs="Calibri"/>
              </w:rPr>
              <w:t>Источники инвестиций</w:t>
            </w:r>
          </w:p>
        </w:tc>
        <w:tc>
          <w:tcPr>
            <w:tcW w:w="737" w:type="dxa"/>
          </w:tcPr>
          <w:p w:rsidR="00BC2396" w:rsidRDefault="00BC2396">
            <w:pPr>
              <w:spacing w:after="1" w:line="220" w:lineRule="auto"/>
              <w:jc w:val="center"/>
            </w:pPr>
            <w:r>
              <w:rPr>
                <w:rFonts w:ascii="Calibri" w:hAnsi="Calibri" w:cs="Calibri"/>
              </w:rPr>
              <w:t>Объем инвестиций, млн рублей</w:t>
            </w:r>
          </w:p>
        </w:tc>
        <w:tc>
          <w:tcPr>
            <w:tcW w:w="864" w:type="dxa"/>
          </w:tcPr>
          <w:p w:rsidR="00BC2396" w:rsidRDefault="00BC2396">
            <w:pPr>
              <w:spacing w:after="1" w:line="220" w:lineRule="auto"/>
              <w:jc w:val="center"/>
            </w:pPr>
            <w:r>
              <w:rPr>
                <w:rFonts w:ascii="Calibri" w:hAnsi="Calibri" w:cs="Calibri"/>
              </w:rPr>
              <w:t>Планируемая к вовлечению в оборот площадь земли, га</w:t>
            </w:r>
          </w:p>
        </w:tc>
        <w:tc>
          <w:tcPr>
            <w:tcW w:w="1814" w:type="dxa"/>
          </w:tcPr>
          <w:p w:rsidR="00BC2396" w:rsidRDefault="00BC2396">
            <w:pPr>
              <w:spacing w:after="1" w:line="220" w:lineRule="auto"/>
              <w:jc w:val="center"/>
            </w:pPr>
            <w:r>
              <w:rPr>
                <w:rFonts w:ascii="Calibri" w:hAnsi="Calibri" w:cs="Calibri"/>
              </w:rPr>
              <w:t>Код общероссийского классификатора видов экономической деятельности (далее - ОКВЭД)</w:t>
            </w:r>
          </w:p>
        </w:tc>
      </w:tr>
      <w:tr w:rsidR="00BC2396">
        <w:tc>
          <w:tcPr>
            <w:tcW w:w="454" w:type="dxa"/>
          </w:tcPr>
          <w:p w:rsidR="00BC2396" w:rsidRDefault="00BC2396">
            <w:pPr>
              <w:spacing w:after="1" w:line="220" w:lineRule="auto"/>
              <w:jc w:val="center"/>
            </w:pPr>
            <w:r>
              <w:rPr>
                <w:rFonts w:ascii="Calibri" w:hAnsi="Calibri" w:cs="Calibri"/>
              </w:rPr>
              <w:t>1</w:t>
            </w:r>
          </w:p>
        </w:tc>
        <w:tc>
          <w:tcPr>
            <w:tcW w:w="1176" w:type="dxa"/>
          </w:tcPr>
          <w:p w:rsidR="00BC2396" w:rsidRDefault="00BC2396">
            <w:pPr>
              <w:spacing w:after="1" w:line="220" w:lineRule="auto"/>
              <w:jc w:val="center"/>
            </w:pPr>
            <w:r>
              <w:rPr>
                <w:rFonts w:ascii="Calibri" w:hAnsi="Calibri" w:cs="Calibri"/>
              </w:rPr>
              <w:t>2</w:t>
            </w:r>
          </w:p>
        </w:tc>
        <w:tc>
          <w:tcPr>
            <w:tcW w:w="989" w:type="dxa"/>
          </w:tcPr>
          <w:p w:rsidR="00BC2396" w:rsidRDefault="00BC2396">
            <w:pPr>
              <w:spacing w:after="1" w:line="220" w:lineRule="auto"/>
              <w:jc w:val="center"/>
            </w:pPr>
            <w:r>
              <w:rPr>
                <w:rFonts w:ascii="Calibri" w:hAnsi="Calibri" w:cs="Calibri"/>
              </w:rPr>
              <w:t>3</w:t>
            </w:r>
          </w:p>
        </w:tc>
        <w:tc>
          <w:tcPr>
            <w:tcW w:w="1219" w:type="dxa"/>
          </w:tcPr>
          <w:p w:rsidR="00BC2396" w:rsidRDefault="00BC2396">
            <w:pPr>
              <w:spacing w:after="1" w:line="220" w:lineRule="auto"/>
              <w:jc w:val="center"/>
            </w:pPr>
            <w:r>
              <w:rPr>
                <w:rFonts w:ascii="Calibri" w:hAnsi="Calibri" w:cs="Calibri"/>
              </w:rPr>
              <w:t>4</w:t>
            </w:r>
          </w:p>
        </w:tc>
        <w:tc>
          <w:tcPr>
            <w:tcW w:w="1075" w:type="dxa"/>
          </w:tcPr>
          <w:p w:rsidR="00BC2396" w:rsidRDefault="00BC2396">
            <w:pPr>
              <w:spacing w:after="1" w:line="220" w:lineRule="auto"/>
              <w:jc w:val="center"/>
            </w:pPr>
            <w:r>
              <w:rPr>
                <w:rFonts w:ascii="Calibri" w:hAnsi="Calibri" w:cs="Calibri"/>
              </w:rPr>
              <w:t>5</w:t>
            </w:r>
          </w:p>
        </w:tc>
        <w:tc>
          <w:tcPr>
            <w:tcW w:w="1210" w:type="dxa"/>
          </w:tcPr>
          <w:p w:rsidR="00BC2396" w:rsidRDefault="00BC2396">
            <w:pPr>
              <w:spacing w:after="1" w:line="220" w:lineRule="auto"/>
              <w:jc w:val="center"/>
            </w:pPr>
            <w:r>
              <w:rPr>
                <w:rFonts w:ascii="Calibri" w:hAnsi="Calibri" w:cs="Calibri"/>
              </w:rPr>
              <w:t>6</w:t>
            </w:r>
          </w:p>
        </w:tc>
        <w:tc>
          <w:tcPr>
            <w:tcW w:w="941" w:type="dxa"/>
          </w:tcPr>
          <w:p w:rsidR="00BC2396" w:rsidRDefault="00BC2396">
            <w:pPr>
              <w:spacing w:after="1" w:line="220" w:lineRule="auto"/>
              <w:jc w:val="center"/>
            </w:pPr>
            <w:r>
              <w:rPr>
                <w:rFonts w:ascii="Calibri" w:hAnsi="Calibri" w:cs="Calibri"/>
              </w:rPr>
              <w:t>7</w:t>
            </w:r>
          </w:p>
        </w:tc>
        <w:tc>
          <w:tcPr>
            <w:tcW w:w="931" w:type="dxa"/>
          </w:tcPr>
          <w:p w:rsidR="00BC2396" w:rsidRDefault="00BC2396">
            <w:pPr>
              <w:spacing w:after="1" w:line="220" w:lineRule="auto"/>
              <w:jc w:val="center"/>
            </w:pPr>
            <w:r>
              <w:rPr>
                <w:rFonts w:ascii="Calibri" w:hAnsi="Calibri" w:cs="Calibri"/>
              </w:rPr>
              <w:t>8</w:t>
            </w:r>
          </w:p>
        </w:tc>
        <w:tc>
          <w:tcPr>
            <w:tcW w:w="1075" w:type="dxa"/>
          </w:tcPr>
          <w:p w:rsidR="00BC2396" w:rsidRDefault="00BC2396">
            <w:pPr>
              <w:spacing w:after="1" w:line="220" w:lineRule="auto"/>
              <w:jc w:val="center"/>
            </w:pPr>
            <w:r>
              <w:rPr>
                <w:rFonts w:ascii="Calibri" w:hAnsi="Calibri" w:cs="Calibri"/>
              </w:rPr>
              <w:t>9</w:t>
            </w:r>
          </w:p>
        </w:tc>
        <w:tc>
          <w:tcPr>
            <w:tcW w:w="1080" w:type="dxa"/>
          </w:tcPr>
          <w:p w:rsidR="00BC2396" w:rsidRDefault="00BC2396">
            <w:pPr>
              <w:spacing w:after="1" w:line="220" w:lineRule="auto"/>
              <w:jc w:val="center"/>
            </w:pPr>
            <w:r>
              <w:rPr>
                <w:rFonts w:ascii="Calibri" w:hAnsi="Calibri" w:cs="Calibri"/>
              </w:rPr>
              <w:t>10</w:t>
            </w:r>
          </w:p>
        </w:tc>
        <w:tc>
          <w:tcPr>
            <w:tcW w:w="946" w:type="dxa"/>
          </w:tcPr>
          <w:p w:rsidR="00BC2396" w:rsidRDefault="00BC2396">
            <w:pPr>
              <w:spacing w:after="1" w:line="220" w:lineRule="auto"/>
              <w:jc w:val="center"/>
            </w:pPr>
            <w:r>
              <w:rPr>
                <w:rFonts w:ascii="Calibri" w:hAnsi="Calibri" w:cs="Calibri"/>
              </w:rPr>
              <w:t>11</w:t>
            </w:r>
          </w:p>
        </w:tc>
        <w:tc>
          <w:tcPr>
            <w:tcW w:w="737" w:type="dxa"/>
          </w:tcPr>
          <w:p w:rsidR="00BC2396" w:rsidRDefault="00BC2396">
            <w:pPr>
              <w:spacing w:after="1" w:line="220" w:lineRule="auto"/>
              <w:jc w:val="center"/>
            </w:pPr>
            <w:r>
              <w:rPr>
                <w:rFonts w:ascii="Calibri" w:hAnsi="Calibri" w:cs="Calibri"/>
              </w:rPr>
              <w:t>12</w:t>
            </w:r>
          </w:p>
        </w:tc>
        <w:tc>
          <w:tcPr>
            <w:tcW w:w="864" w:type="dxa"/>
          </w:tcPr>
          <w:p w:rsidR="00BC2396" w:rsidRDefault="00BC2396">
            <w:pPr>
              <w:spacing w:after="1" w:line="220" w:lineRule="auto"/>
              <w:jc w:val="center"/>
            </w:pPr>
            <w:r>
              <w:rPr>
                <w:rFonts w:ascii="Calibri" w:hAnsi="Calibri" w:cs="Calibri"/>
              </w:rPr>
              <w:t>13</w:t>
            </w:r>
          </w:p>
        </w:tc>
        <w:tc>
          <w:tcPr>
            <w:tcW w:w="1814" w:type="dxa"/>
          </w:tcPr>
          <w:p w:rsidR="00BC2396" w:rsidRDefault="00BC2396">
            <w:pPr>
              <w:spacing w:after="1" w:line="220" w:lineRule="auto"/>
              <w:jc w:val="center"/>
            </w:pPr>
            <w:r>
              <w:rPr>
                <w:rFonts w:ascii="Calibri" w:hAnsi="Calibri" w:cs="Calibri"/>
              </w:rPr>
              <w:t>14</w:t>
            </w: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76" w:type="dxa"/>
          </w:tcPr>
          <w:p w:rsidR="00BC2396" w:rsidRDefault="00BC2396">
            <w:pPr>
              <w:spacing w:after="1" w:line="220" w:lineRule="auto"/>
            </w:pPr>
          </w:p>
        </w:tc>
        <w:tc>
          <w:tcPr>
            <w:tcW w:w="989" w:type="dxa"/>
          </w:tcPr>
          <w:p w:rsidR="00BC2396" w:rsidRDefault="00BC2396">
            <w:pPr>
              <w:spacing w:after="1" w:line="220" w:lineRule="auto"/>
            </w:pPr>
          </w:p>
        </w:tc>
        <w:tc>
          <w:tcPr>
            <w:tcW w:w="1219" w:type="dxa"/>
          </w:tcPr>
          <w:p w:rsidR="00BC2396" w:rsidRDefault="00BC2396">
            <w:pPr>
              <w:spacing w:after="1" w:line="220" w:lineRule="auto"/>
            </w:pPr>
          </w:p>
        </w:tc>
        <w:tc>
          <w:tcPr>
            <w:tcW w:w="1075" w:type="dxa"/>
          </w:tcPr>
          <w:p w:rsidR="00BC2396" w:rsidRDefault="00BC2396">
            <w:pPr>
              <w:spacing w:after="1" w:line="220" w:lineRule="auto"/>
            </w:pPr>
          </w:p>
        </w:tc>
        <w:tc>
          <w:tcPr>
            <w:tcW w:w="1210" w:type="dxa"/>
          </w:tcPr>
          <w:p w:rsidR="00BC2396" w:rsidRDefault="00BC2396">
            <w:pPr>
              <w:spacing w:after="1" w:line="220" w:lineRule="auto"/>
            </w:pPr>
          </w:p>
        </w:tc>
        <w:tc>
          <w:tcPr>
            <w:tcW w:w="941" w:type="dxa"/>
          </w:tcPr>
          <w:p w:rsidR="00BC2396" w:rsidRDefault="00BC2396">
            <w:pPr>
              <w:spacing w:after="1" w:line="220" w:lineRule="auto"/>
            </w:pPr>
          </w:p>
        </w:tc>
        <w:tc>
          <w:tcPr>
            <w:tcW w:w="931" w:type="dxa"/>
          </w:tcPr>
          <w:p w:rsidR="00BC2396" w:rsidRDefault="00BC2396">
            <w:pPr>
              <w:spacing w:after="1" w:line="220" w:lineRule="auto"/>
            </w:pPr>
          </w:p>
        </w:tc>
        <w:tc>
          <w:tcPr>
            <w:tcW w:w="1075" w:type="dxa"/>
          </w:tcPr>
          <w:p w:rsidR="00BC2396" w:rsidRDefault="00BC2396">
            <w:pPr>
              <w:spacing w:after="1" w:line="220" w:lineRule="auto"/>
            </w:pPr>
          </w:p>
        </w:tc>
        <w:tc>
          <w:tcPr>
            <w:tcW w:w="1080" w:type="dxa"/>
          </w:tcPr>
          <w:p w:rsidR="00BC2396" w:rsidRDefault="00BC2396">
            <w:pPr>
              <w:spacing w:after="1" w:line="220" w:lineRule="auto"/>
            </w:pPr>
          </w:p>
        </w:tc>
        <w:tc>
          <w:tcPr>
            <w:tcW w:w="946" w:type="dxa"/>
          </w:tcPr>
          <w:p w:rsidR="00BC2396" w:rsidRDefault="00BC2396">
            <w:pPr>
              <w:spacing w:after="1" w:line="220" w:lineRule="auto"/>
            </w:pPr>
          </w:p>
        </w:tc>
        <w:tc>
          <w:tcPr>
            <w:tcW w:w="737" w:type="dxa"/>
          </w:tcPr>
          <w:p w:rsidR="00BC2396" w:rsidRDefault="00BC2396">
            <w:pPr>
              <w:spacing w:after="1" w:line="220" w:lineRule="auto"/>
            </w:pPr>
          </w:p>
        </w:tc>
        <w:tc>
          <w:tcPr>
            <w:tcW w:w="864" w:type="dxa"/>
          </w:tcPr>
          <w:p w:rsidR="00BC2396" w:rsidRDefault="00BC2396">
            <w:pPr>
              <w:spacing w:after="1" w:line="220" w:lineRule="auto"/>
            </w:pPr>
          </w:p>
        </w:tc>
        <w:tc>
          <w:tcPr>
            <w:tcW w:w="1814"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19.2. Характеристика инвестиционных проектов (за исключением инвестиционных</w:t>
      </w:r>
    </w:p>
    <w:p w:rsidR="00BC2396" w:rsidRDefault="00BC2396">
      <w:pPr>
        <w:spacing w:after="1" w:line="200" w:lineRule="auto"/>
        <w:jc w:val="both"/>
      </w:pPr>
      <w:r>
        <w:rPr>
          <w:rFonts w:ascii="Courier New" w:hAnsi="Courier New" w:cs="Courier New"/>
          <w:sz w:val="20"/>
        </w:rPr>
        <w:t>проектов в развитие государственной и муниципальной инфраструктуры), начало</w:t>
      </w:r>
    </w:p>
    <w:p w:rsidR="00BC2396" w:rsidRDefault="00BC2396">
      <w:pPr>
        <w:spacing w:after="1" w:line="200" w:lineRule="auto"/>
        <w:jc w:val="both"/>
      </w:pPr>
      <w:r>
        <w:rPr>
          <w:rFonts w:ascii="Courier New" w:hAnsi="Courier New" w:cs="Courier New"/>
          <w:sz w:val="20"/>
        </w:rPr>
        <w:t>реализации которых планируется в первый год реализации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14"/>
        <w:gridCol w:w="898"/>
        <w:gridCol w:w="1406"/>
        <w:gridCol w:w="1147"/>
        <w:gridCol w:w="1152"/>
        <w:gridCol w:w="1142"/>
        <w:gridCol w:w="1147"/>
        <w:gridCol w:w="1003"/>
        <w:gridCol w:w="1306"/>
        <w:gridCol w:w="720"/>
        <w:gridCol w:w="1013"/>
        <w:gridCol w:w="1018"/>
        <w:gridCol w:w="931"/>
      </w:tblGrid>
      <w:tr w:rsidR="00BC2396">
        <w:tc>
          <w:tcPr>
            <w:tcW w:w="454" w:type="dxa"/>
          </w:tcPr>
          <w:p w:rsidR="00BC2396" w:rsidRDefault="00BC2396">
            <w:pPr>
              <w:spacing w:after="1" w:line="220" w:lineRule="auto"/>
              <w:jc w:val="center"/>
            </w:pPr>
            <w:r>
              <w:rPr>
                <w:rFonts w:ascii="Calibri" w:hAnsi="Calibri" w:cs="Calibri"/>
              </w:rPr>
              <w:t>N п/п</w:t>
            </w:r>
          </w:p>
        </w:tc>
        <w:tc>
          <w:tcPr>
            <w:tcW w:w="1114" w:type="dxa"/>
          </w:tcPr>
          <w:p w:rsidR="00BC2396" w:rsidRDefault="00BC2396">
            <w:pPr>
              <w:spacing w:after="1" w:line="220" w:lineRule="auto"/>
              <w:jc w:val="center"/>
            </w:pPr>
            <w:r>
              <w:rPr>
                <w:rFonts w:ascii="Calibri" w:hAnsi="Calibri" w:cs="Calibri"/>
              </w:rPr>
              <w:t>Наименование территории реализации инвестиционного проекта</w:t>
            </w:r>
          </w:p>
        </w:tc>
        <w:tc>
          <w:tcPr>
            <w:tcW w:w="898" w:type="dxa"/>
          </w:tcPr>
          <w:p w:rsidR="00BC2396" w:rsidRDefault="00BC2396">
            <w:pPr>
              <w:spacing w:after="1" w:line="220" w:lineRule="auto"/>
              <w:jc w:val="center"/>
            </w:pPr>
            <w:r>
              <w:rPr>
                <w:rFonts w:ascii="Calibri" w:hAnsi="Calibri" w:cs="Calibri"/>
              </w:rPr>
              <w:t>Наименование инвестиционного проекта и его краткое описание</w:t>
            </w:r>
          </w:p>
        </w:tc>
        <w:tc>
          <w:tcPr>
            <w:tcW w:w="1406" w:type="dxa"/>
          </w:tcPr>
          <w:p w:rsidR="00BC2396" w:rsidRDefault="00BC2396">
            <w:pPr>
              <w:spacing w:after="1" w:line="220" w:lineRule="auto"/>
              <w:jc w:val="center"/>
            </w:pPr>
            <w:r>
              <w:rPr>
                <w:rFonts w:ascii="Calibri" w:hAnsi="Calibri" w:cs="Calibri"/>
              </w:rPr>
              <w:t>Дата начала реализации инвестиционного проекта</w:t>
            </w:r>
          </w:p>
        </w:tc>
        <w:tc>
          <w:tcPr>
            <w:tcW w:w="1147" w:type="dxa"/>
          </w:tcPr>
          <w:p w:rsidR="00BC2396" w:rsidRDefault="00BC2396">
            <w:pPr>
              <w:spacing w:after="1" w:line="220" w:lineRule="auto"/>
              <w:jc w:val="center"/>
            </w:pPr>
            <w:r>
              <w:rPr>
                <w:rFonts w:ascii="Calibri" w:hAnsi="Calibri" w:cs="Calibri"/>
              </w:rPr>
              <w:t>Дата завершения реализации инвестиционного проекта</w:t>
            </w:r>
          </w:p>
        </w:tc>
        <w:tc>
          <w:tcPr>
            <w:tcW w:w="1152" w:type="dxa"/>
          </w:tcPr>
          <w:p w:rsidR="00BC2396" w:rsidRDefault="00BC2396">
            <w:pPr>
              <w:spacing w:after="1" w:line="220" w:lineRule="auto"/>
              <w:jc w:val="center"/>
            </w:pPr>
            <w:r>
              <w:rPr>
                <w:rFonts w:ascii="Calibri" w:hAnsi="Calibri" w:cs="Calibri"/>
              </w:rPr>
              <w:t>Имеющееся количество рабочих мест, чел./численность персонала, чел.</w:t>
            </w:r>
          </w:p>
        </w:tc>
        <w:tc>
          <w:tcPr>
            <w:tcW w:w="1142"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1147"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1003" w:type="dxa"/>
          </w:tcPr>
          <w:p w:rsidR="00BC2396" w:rsidRDefault="00BC2396">
            <w:pPr>
              <w:spacing w:after="1" w:line="220" w:lineRule="auto"/>
              <w:jc w:val="center"/>
            </w:pPr>
            <w:r>
              <w:rPr>
                <w:rFonts w:ascii="Calibri" w:hAnsi="Calibri" w:cs="Calibri"/>
              </w:rPr>
              <w:t>Планируемое количество новых рабочих мест, чел. в 20__ г.</w:t>
            </w:r>
          </w:p>
        </w:tc>
        <w:tc>
          <w:tcPr>
            <w:tcW w:w="1306" w:type="dxa"/>
          </w:tcPr>
          <w:p w:rsidR="00BC2396" w:rsidRDefault="00BC2396">
            <w:pPr>
              <w:spacing w:after="1" w:line="220" w:lineRule="auto"/>
              <w:jc w:val="center"/>
            </w:pPr>
            <w:r>
              <w:rPr>
                <w:rFonts w:ascii="Calibri" w:hAnsi="Calibri" w:cs="Calibri"/>
              </w:rPr>
              <w:t>Наименование и реквизиты подтверждающих документов</w:t>
            </w:r>
          </w:p>
        </w:tc>
        <w:tc>
          <w:tcPr>
            <w:tcW w:w="720" w:type="dxa"/>
          </w:tcPr>
          <w:p w:rsidR="00BC2396" w:rsidRDefault="00BC2396">
            <w:pPr>
              <w:spacing w:after="1" w:line="220" w:lineRule="auto"/>
              <w:jc w:val="center"/>
            </w:pPr>
            <w:r>
              <w:rPr>
                <w:rFonts w:ascii="Calibri" w:hAnsi="Calibri" w:cs="Calibri"/>
              </w:rPr>
              <w:t>Источники инвестиций</w:t>
            </w:r>
          </w:p>
        </w:tc>
        <w:tc>
          <w:tcPr>
            <w:tcW w:w="1013" w:type="dxa"/>
          </w:tcPr>
          <w:p w:rsidR="00BC2396" w:rsidRDefault="00BC2396">
            <w:pPr>
              <w:spacing w:after="1" w:line="220" w:lineRule="auto"/>
              <w:jc w:val="center"/>
            </w:pPr>
            <w:r>
              <w:rPr>
                <w:rFonts w:ascii="Calibri" w:hAnsi="Calibri" w:cs="Calibri"/>
              </w:rPr>
              <w:t>Объем инвестиций, млн рублей</w:t>
            </w:r>
          </w:p>
        </w:tc>
        <w:tc>
          <w:tcPr>
            <w:tcW w:w="1018" w:type="dxa"/>
          </w:tcPr>
          <w:p w:rsidR="00BC2396" w:rsidRDefault="00BC2396">
            <w:pPr>
              <w:spacing w:after="1" w:line="220" w:lineRule="auto"/>
              <w:jc w:val="center"/>
            </w:pPr>
            <w:r>
              <w:rPr>
                <w:rFonts w:ascii="Calibri" w:hAnsi="Calibri" w:cs="Calibri"/>
              </w:rPr>
              <w:t>Планируемая к вовлечению в оборот площадь земли, га</w:t>
            </w:r>
          </w:p>
        </w:tc>
        <w:tc>
          <w:tcPr>
            <w:tcW w:w="931" w:type="dxa"/>
          </w:tcPr>
          <w:p w:rsidR="00BC2396" w:rsidRDefault="00BC2396">
            <w:pPr>
              <w:spacing w:after="1" w:line="220" w:lineRule="auto"/>
              <w:jc w:val="center"/>
            </w:pPr>
            <w:r>
              <w:rPr>
                <w:rFonts w:ascii="Calibri" w:hAnsi="Calibri" w:cs="Calibri"/>
              </w:rPr>
              <w:t>Код ОКВЭД</w:t>
            </w:r>
          </w:p>
        </w:tc>
      </w:tr>
      <w:tr w:rsidR="00BC2396">
        <w:tc>
          <w:tcPr>
            <w:tcW w:w="454" w:type="dxa"/>
          </w:tcPr>
          <w:p w:rsidR="00BC2396" w:rsidRDefault="00BC2396">
            <w:pPr>
              <w:spacing w:after="1" w:line="220" w:lineRule="auto"/>
              <w:jc w:val="center"/>
            </w:pPr>
            <w:r>
              <w:rPr>
                <w:rFonts w:ascii="Calibri" w:hAnsi="Calibri" w:cs="Calibri"/>
              </w:rPr>
              <w:t>1</w:t>
            </w:r>
          </w:p>
        </w:tc>
        <w:tc>
          <w:tcPr>
            <w:tcW w:w="1114" w:type="dxa"/>
          </w:tcPr>
          <w:p w:rsidR="00BC2396" w:rsidRDefault="00BC2396">
            <w:pPr>
              <w:spacing w:after="1" w:line="220" w:lineRule="auto"/>
              <w:jc w:val="center"/>
            </w:pPr>
            <w:r>
              <w:rPr>
                <w:rFonts w:ascii="Calibri" w:hAnsi="Calibri" w:cs="Calibri"/>
              </w:rPr>
              <w:t>2</w:t>
            </w:r>
          </w:p>
        </w:tc>
        <w:tc>
          <w:tcPr>
            <w:tcW w:w="898" w:type="dxa"/>
          </w:tcPr>
          <w:p w:rsidR="00BC2396" w:rsidRDefault="00BC2396">
            <w:pPr>
              <w:spacing w:after="1" w:line="220" w:lineRule="auto"/>
              <w:jc w:val="center"/>
            </w:pPr>
            <w:r>
              <w:rPr>
                <w:rFonts w:ascii="Calibri" w:hAnsi="Calibri" w:cs="Calibri"/>
              </w:rPr>
              <w:t>3</w:t>
            </w:r>
          </w:p>
        </w:tc>
        <w:tc>
          <w:tcPr>
            <w:tcW w:w="1406" w:type="dxa"/>
          </w:tcPr>
          <w:p w:rsidR="00BC2396" w:rsidRDefault="00BC2396">
            <w:pPr>
              <w:spacing w:after="1" w:line="220" w:lineRule="auto"/>
              <w:jc w:val="center"/>
            </w:pPr>
            <w:r>
              <w:rPr>
                <w:rFonts w:ascii="Calibri" w:hAnsi="Calibri" w:cs="Calibri"/>
              </w:rPr>
              <w:t>4</w:t>
            </w:r>
          </w:p>
        </w:tc>
        <w:tc>
          <w:tcPr>
            <w:tcW w:w="1147" w:type="dxa"/>
          </w:tcPr>
          <w:p w:rsidR="00BC2396" w:rsidRDefault="00BC2396">
            <w:pPr>
              <w:spacing w:after="1" w:line="220" w:lineRule="auto"/>
              <w:jc w:val="center"/>
            </w:pPr>
            <w:r>
              <w:rPr>
                <w:rFonts w:ascii="Calibri" w:hAnsi="Calibri" w:cs="Calibri"/>
              </w:rPr>
              <w:t>5</w:t>
            </w:r>
          </w:p>
        </w:tc>
        <w:tc>
          <w:tcPr>
            <w:tcW w:w="1152" w:type="dxa"/>
          </w:tcPr>
          <w:p w:rsidR="00BC2396" w:rsidRDefault="00BC2396">
            <w:pPr>
              <w:spacing w:after="1" w:line="220" w:lineRule="auto"/>
              <w:jc w:val="center"/>
            </w:pPr>
            <w:r>
              <w:rPr>
                <w:rFonts w:ascii="Calibri" w:hAnsi="Calibri" w:cs="Calibri"/>
              </w:rPr>
              <w:t>6</w:t>
            </w:r>
          </w:p>
        </w:tc>
        <w:tc>
          <w:tcPr>
            <w:tcW w:w="1142" w:type="dxa"/>
          </w:tcPr>
          <w:p w:rsidR="00BC2396" w:rsidRDefault="00BC2396">
            <w:pPr>
              <w:spacing w:after="1" w:line="220" w:lineRule="auto"/>
              <w:jc w:val="center"/>
            </w:pPr>
            <w:r>
              <w:rPr>
                <w:rFonts w:ascii="Calibri" w:hAnsi="Calibri" w:cs="Calibri"/>
              </w:rPr>
              <w:t>7</w:t>
            </w:r>
          </w:p>
        </w:tc>
        <w:tc>
          <w:tcPr>
            <w:tcW w:w="1147" w:type="dxa"/>
          </w:tcPr>
          <w:p w:rsidR="00BC2396" w:rsidRDefault="00BC2396">
            <w:pPr>
              <w:spacing w:after="1" w:line="220" w:lineRule="auto"/>
              <w:jc w:val="center"/>
            </w:pPr>
            <w:r>
              <w:rPr>
                <w:rFonts w:ascii="Calibri" w:hAnsi="Calibri" w:cs="Calibri"/>
              </w:rPr>
              <w:t>8</w:t>
            </w:r>
          </w:p>
        </w:tc>
        <w:tc>
          <w:tcPr>
            <w:tcW w:w="1003" w:type="dxa"/>
          </w:tcPr>
          <w:p w:rsidR="00BC2396" w:rsidRDefault="00BC2396">
            <w:pPr>
              <w:spacing w:after="1" w:line="220" w:lineRule="auto"/>
              <w:jc w:val="center"/>
            </w:pPr>
            <w:r>
              <w:rPr>
                <w:rFonts w:ascii="Calibri" w:hAnsi="Calibri" w:cs="Calibri"/>
              </w:rPr>
              <w:t>9</w:t>
            </w:r>
          </w:p>
        </w:tc>
        <w:tc>
          <w:tcPr>
            <w:tcW w:w="1306" w:type="dxa"/>
          </w:tcPr>
          <w:p w:rsidR="00BC2396" w:rsidRDefault="00BC2396">
            <w:pPr>
              <w:spacing w:after="1" w:line="220" w:lineRule="auto"/>
              <w:jc w:val="center"/>
            </w:pPr>
            <w:r>
              <w:rPr>
                <w:rFonts w:ascii="Calibri" w:hAnsi="Calibri" w:cs="Calibri"/>
              </w:rPr>
              <w:t>10</w:t>
            </w:r>
          </w:p>
        </w:tc>
        <w:tc>
          <w:tcPr>
            <w:tcW w:w="720" w:type="dxa"/>
          </w:tcPr>
          <w:p w:rsidR="00BC2396" w:rsidRDefault="00BC2396">
            <w:pPr>
              <w:spacing w:after="1" w:line="220" w:lineRule="auto"/>
              <w:jc w:val="center"/>
            </w:pPr>
            <w:r>
              <w:rPr>
                <w:rFonts w:ascii="Calibri" w:hAnsi="Calibri" w:cs="Calibri"/>
              </w:rPr>
              <w:t>11</w:t>
            </w:r>
          </w:p>
        </w:tc>
        <w:tc>
          <w:tcPr>
            <w:tcW w:w="1013" w:type="dxa"/>
          </w:tcPr>
          <w:p w:rsidR="00BC2396" w:rsidRDefault="00BC2396">
            <w:pPr>
              <w:spacing w:after="1" w:line="220" w:lineRule="auto"/>
              <w:jc w:val="center"/>
            </w:pPr>
            <w:r>
              <w:rPr>
                <w:rFonts w:ascii="Calibri" w:hAnsi="Calibri" w:cs="Calibri"/>
              </w:rPr>
              <w:t>12</w:t>
            </w:r>
          </w:p>
        </w:tc>
        <w:tc>
          <w:tcPr>
            <w:tcW w:w="1018" w:type="dxa"/>
          </w:tcPr>
          <w:p w:rsidR="00BC2396" w:rsidRDefault="00BC2396">
            <w:pPr>
              <w:spacing w:after="1" w:line="220" w:lineRule="auto"/>
              <w:jc w:val="center"/>
            </w:pPr>
            <w:r>
              <w:rPr>
                <w:rFonts w:ascii="Calibri" w:hAnsi="Calibri" w:cs="Calibri"/>
              </w:rPr>
              <w:t>13</w:t>
            </w:r>
          </w:p>
        </w:tc>
        <w:tc>
          <w:tcPr>
            <w:tcW w:w="931" w:type="dxa"/>
          </w:tcPr>
          <w:p w:rsidR="00BC2396" w:rsidRDefault="00BC2396">
            <w:pPr>
              <w:spacing w:after="1" w:line="220" w:lineRule="auto"/>
              <w:jc w:val="center"/>
            </w:pPr>
            <w:r>
              <w:rPr>
                <w:rFonts w:ascii="Calibri" w:hAnsi="Calibri" w:cs="Calibri"/>
              </w:rPr>
              <w:t>14</w:t>
            </w: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114" w:type="dxa"/>
          </w:tcPr>
          <w:p w:rsidR="00BC2396" w:rsidRDefault="00BC2396">
            <w:pPr>
              <w:spacing w:after="1" w:line="220" w:lineRule="auto"/>
            </w:pPr>
          </w:p>
        </w:tc>
        <w:tc>
          <w:tcPr>
            <w:tcW w:w="898" w:type="dxa"/>
          </w:tcPr>
          <w:p w:rsidR="00BC2396" w:rsidRDefault="00BC2396">
            <w:pPr>
              <w:spacing w:after="1" w:line="220" w:lineRule="auto"/>
            </w:pPr>
          </w:p>
        </w:tc>
        <w:tc>
          <w:tcPr>
            <w:tcW w:w="1406" w:type="dxa"/>
          </w:tcPr>
          <w:p w:rsidR="00BC2396" w:rsidRDefault="00BC2396">
            <w:pPr>
              <w:spacing w:after="1" w:line="220" w:lineRule="auto"/>
            </w:pPr>
          </w:p>
        </w:tc>
        <w:tc>
          <w:tcPr>
            <w:tcW w:w="1147" w:type="dxa"/>
          </w:tcPr>
          <w:p w:rsidR="00BC2396" w:rsidRDefault="00BC2396">
            <w:pPr>
              <w:spacing w:after="1" w:line="220" w:lineRule="auto"/>
            </w:pPr>
          </w:p>
        </w:tc>
        <w:tc>
          <w:tcPr>
            <w:tcW w:w="1152" w:type="dxa"/>
          </w:tcPr>
          <w:p w:rsidR="00BC2396" w:rsidRDefault="00BC2396">
            <w:pPr>
              <w:spacing w:after="1" w:line="220" w:lineRule="auto"/>
            </w:pPr>
          </w:p>
        </w:tc>
        <w:tc>
          <w:tcPr>
            <w:tcW w:w="1142" w:type="dxa"/>
          </w:tcPr>
          <w:p w:rsidR="00BC2396" w:rsidRDefault="00BC2396">
            <w:pPr>
              <w:spacing w:after="1" w:line="220" w:lineRule="auto"/>
            </w:pPr>
          </w:p>
        </w:tc>
        <w:tc>
          <w:tcPr>
            <w:tcW w:w="1147" w:type="dxa"/>
          </w:tcPr>
          <w:p w:rsidR="00BC2396" w:rsidRDefault="00BC2396">
            <w:pPr>
              <w:spacing w:after="1" w:line="220" w:lineRule="auto"/>
            </w:pPr>
          </w:p>
        </w:tc>
        <w:tc>
          <w:tcPr>
            <w:tcW w:w="1003" w:type="dxa"/>
          </w:tcPr>
          <w:p w:rsidR="00BC2396" w:rsidRDefault="00BC2396">
            <w:pPr>
              <w:spacing w:after="1" w:line="220" w:lineRule="auto"/>
            </w:pPr>
          </w:p>
        </w:tc>
        <w:tc>
          <w:tcPr>
            <w:tcW w:w="1306" w:type="dxa"/>
          </w:tcPr>
          <w:p w:rsidR="00BC2396" w:rsidRDefault="00BC2396">
            <w:pPr>
              <w:spacing w:after="1" w:line="220" w:lineRule="auto"/>
            </w:pPr>
          </w:p>
        </w:tc>
        <w:tc>
          <w:tcPr>
            <w:tcW w:w="720" w:type="dxa"/>
          </w:tcPr>
          <w:p w:rsidR="00BC2396" w:rsidRDefault="00BC2396">
            <w:pPr>
              <w:spacing w:after="1" w:line="220" w:lineRule="auto"/>
            </w:pPr>
          </w:p>
        </w:tc>
        <w:tc>
          <w:tcPr>
            <w:tcW w:w="1013" w:type="dxa"/>
          </w:tcPr>
          <w:p w:rsidR="00BC2396" w:rsidRDefault="00BC2396">
            <w:pPr>
              <w:spacing w:after="1" w:line="220" w:lineRule="auto"/>
            </w:pPr>
          </w:p>
        </w:tc>
        <w:tc>
          <w:tcPr>
            <w:tcW w:w="1018" w:type="dxa"/>
          </w:tcPr>
          <w:p w:rsidR="00BC2396" w:rsidRDefault="00BC2396">
            <w:pPr>
              <w:spacing w:after="1" w:line="220" w:lineRule="auto"/>
            </w:pPr>
          </w:p>
        </w:tc>
        <w:tc>
          <w:tcPr>
            <w:tcW w:w="931"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20.  Сведения  о поддержке целесообразности реализации проекта жителями</w:t>
      </w:r>
    </w:p>
    <w:p w:rsidR="00BC2396" w:rsidRDefault="00BC2396">
      <w:pPr>
        <w:spacing w:after="1" w:line="200" w:lineRule="auto"/>
        <w:jc w:val="both"/>
      </w:pPr>
      <w:r>
        <w:rPr>
          <w:rFonts w:ascii="Courier New" w:hAnsi="Courier New" w:cs="Courier New"/>
          <w:sz w:val="20"/>
        </w:rPr>
        <w:t>населенных   пунктов,   на   территории   которых  предлагается  реализация</w:t>
      </w:r>
    </w:p>
    <w:p w:rsidR="00BC2396" w:rsidRDefault="00BC2396">
      <w:pPr>
        <w:spacing w:after="1" w:line="200" w:lineRule="auto"/>
        <w:jc w:val="both"/>
      </w:pPr>
      <w:r>
        <w:rPr>
          <w:rFonts w:ascii="Courier New" w:hAnsi="Courier New" w:cs="Courier New"/>
          <w:sz w:val="20"/>
        </w:rPr>
        <w:t>мероприятий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587"/>
        <w:gridCol w:w="1304"/>
        <w:gridCol w:w="1644"/>
        <w:gridCol w:w="2665"/>
        <w:gridCol w:w="2211"/>
      </w:tblGrid>
      <w:tr w:rsidR="00BC2396">
        <w:tc>
          <w:tcPr>
            <w:tcW w:w="454" w:type="dxa"/>
          </w:tcPr>
          <w:p w:rsidR="00BC2396" w:rsidRDefault="00BC2396">
            <w:pPr>
              <w:spacing w:after="1" w:line="220" w:lineRule="auto"/>
              <w:jc w:val="center"/>
            </w:pPr>
            <w:r>
              <w:rPr>
                <w:rFonts w:ascii="Calibri" w:hAnsi="Calibri" w:cs="Calibri"/>
              </w:rPr>
              <w:t>N п/п</w:t>
            </w:r>
          </w:p>
        </w:tc>
        <w:tc>
          <w:tcPr>
            <w:tcW w:w="1474" w:type="dxa"/>
          </w:tcPr>
          <w:p w:rsidR="00BC2396" w:rsidRDefault="00BC2396">
            <w:pPr>
              <w:spacing w:after="1" w:line="220" w:lineRule="auto"/>
              <w:jc w:val="center"/>
            </w:pPr>
            <w:r>
              <w:rPr>
                <w:rFonts w:ascii="Calibri" w:hAnsi="Calibri" w:cs="Calibri"/>
              </w:rPr>
              <w:t>Наименование населенного пункта</w:t>
            </w:r>
          </w:p>
        </w:tc>
        <w:tc>
          <w:tcPr>
            <w:tcW w:w="1587" w:type="dxa"/>
          </w:tcPr>
          <w:p w:rsidR="00BC2396" w:rsidRDefault="00BC2396">
            <w:pPr>
              <w:spacing w:after="1" w:line="220" w:lineRule="auto"/>
              <w:jc w:val="center"/>
            </w:pPr>
            <w:r>
              <w:rPr>
                <w:rFonts w:ascii="Calibri" w:hAnsi="Calibri" w:cs="Calibri"/>
              </w:rPr>
              <w:t>Наименование мероприятий проекта</w:t>
            </w:r>
          </w:p>
        </w:tc>
        <w:tc>
          <w:tcPr>
            <w:tcW w:w="1304" w:type="dxa"/>
          </w:tcPr>
          <w:p w:rsidR="00BC2396" w:rsidRDefault="00BC2396">
            <w:pPr>
              <w:spacing w:after="1" w:line="220" w:lineRule="auto"/>
              <w:jc w:val="center"/>
            </w:pPr>
            <w:r>
              <w:rPr>
                <w:rFonts w:ascii="Calibri" w:hAnsi="Calibri" w:cs="Calibri"/>
              </w:rPr>
              <w:t>Общая численность жителей от 16 лет и старше</w:t>
            </w:r>
          </w:p>
        </w:tc>
        <w:tc>
          <w:tcPr>
            <w:tcW w:w="1644" w:type="dxa"/>
          </w:tcPr>
          <w:p w:rsidR="00BC2396" w:rsidRDefault="00BC2396">
            <w:pPr>
              <w:spacing w:after="1" w:line="220" w:lineRule="auto"/>
              <w:jc w:val="center"/>
            </w:pPr>
            <w:r>
              <w:rPr>
                <w:rFonts w:ascii="Calibri" w:hAnsi="Calibri" w:cs="Calibri"/>
              </w:rPr>
              <w:t>Численность жителей от 16 лет и старше, принявших участие в общественном обсуждении</w:t>
            </w:r>
          </w:p>
        </w:tc>
        <w:tc>
          <w:tcPr>
            <w:tcW w:w="2665" w:type="dxa"/>
          </w:tcPr>
          <w:p w:rsidR="00BC2396" w:rsidRDefault="00BC2396">
            <w:pPr>
              <w:spacing w:after="1" w:line="220" w:lineRule="auto"/>
              <w:jc w:val="center"/>
            </w:pPr>
            <w:r>
              <w:rPr>
                <w:rFonts w:ascii="Calibri" w:hAnsi="Calibri" w:cs="Calibri"/>
              </w:rPr>
              <w:t>Численность жителей от 16 лет и старше, поддержавших целесообразность реализации мероприятий проекта (если в населенном пункте планируется реализация нескольких мероприятий, итоговая численность жителей от 16 лет и старше, поддержавших реализацию этих мероприятий, рассчитывается как среднее значение)</w:t>
            </w:r>
          </w:p>
        </w:tc>
        <w:tc>
          <w:tcPr>
            <w:tcW w:w="2211" w:type="dxa"/>
          </w:tcPr>
          <w:p w:rsidR="00BC2396" w:rsidRDefault="00BC2396">
            <w:pPr>
              <w:spacing w:after="1" w:line="220" w:lineRule="auto"/>
              <w:jc w:val="center"/>
            </w:pPr>
            <w:r>
              <w:rPr>
                <w:rFonts w:ascii="Calibri" w:hAnsi="Calibri" w:cs="Calibri"/>
              </w:rPr>
              <w:t>Наименование и реквизиты документа, в котором зафиксированы результаты общественного обсуждения</w:t>
            </w:r>
          </w:p>
        </w:tc>
      </w:tr>
      <w:tr w:rsidR="00BC2396">
        <w:tc>
          <w:tcPr>
            <w:tcW w:w="454" w:type="dxa"/>
          </w:tcPr>
          <w:p w:rsidR="00BC2396" w:rsidRDefault="00BC2396">
            <w:pPr>
              <w:spacing w:after="1" w:line="220" w:lineRule="auto"/>
              <w:jc w:val="center"/>
            </w:pPr>
            <w:r>
              <w:rPr>
                <w:rFonts w:ascii="Calibri" w:hAnsi="Calibri" w:cs="Calibri"/>
              </w:rPr>
              <w:t>1</w:t>
            </w:r>
          </w:p>
        </w:tc>
        <w:tc>
          <w:tcPr>
            <w:tcW w:w="1474" w:type="dxa"/>
          </w:tcPr>
          <w:p w:rsidR="00BC2396" w:rsidRDefault="00BC2396">
            <w:pPr>
              <w:spacing w:after="1" w:line="220" w:lineRule="auto"/>
              <w:jc w:val="center"/>
            </w:pPr>
            <w:r>
              <w:rPr>
                <w:rFonts w:ascii="Calibri" w:hAnsi="Calibri" w:cs="Calibri"/>
              </w:rPr>
              <w:t>2</w:t>
            </w:r>
          </w:p>
        </w:tc>
        <w:tc>
          <w:tcPr>
            <w:tcW w:w="1587" w:type="dxa"/>
          </w:tcPr>
          <w:p w:rsidR="00BC2396" w:rsidRDefault="00BC2396">
            <w:pPr>
              <w:spacing w:after="1" w:line="220" w:lineRule="auto"/>
              <w:jc w:val="center"/>
            </w:pPr>
            <w:r>
              <w:rPr>
                <w:rFonts w:ascii="Calibri" w:hAnsi="Calibri" w:cs="Calibri"/>
              </w:rPr>
              <w:t>3</w:t>
            </w:r>
          </w:p>
        </w:tc>
        <w:tc>
          <w:tcPr>
            <w:tcW w:w="1304" w:type="dxa"/>
          </w:tcPr>
          <w:p w:rsidR="00BC2396" w:rsidRDefault="00BC2396">
            <w:pPr>
              <w:spacing w:after="1" w:line="220" w:lineRule="auto"/>
              <w:jc w:val="center"/>
            </w:pPr>
            <w:r>
              <w:rPr>
                <w:rFonts w:ascii="Calibri" w:hAnsi="Calibri" w:cs="Calibri"/>
              </w:rPr>
              <w:t>4</w:t>
            </w:r>
          </w:p>
        </w:tc>
        <w:tc>
          <w:tcPr>
            <w:tcW w:w="1644" w:type="dxa"/>
          </w:tcPr>
          <w:p w:rsidR="00BC2396" w:rsidRDefault="00BC2396">
            <w:pPr>
              <w:spacing w:after="1" w:line="220" w:lineRule="auto"/>
              <w:jc w:val="center"/>
            </w:pPr>
            <w:r>
              <w:rPr>
                <w:rFonts w:ascii="Calibri" w:hAnsi="Calibri" w:cs="Calibri"/>
              </w:rPr>
              <w:t>5</w:t>
            </w:r>
          </w:p>
        </w:tc>
        <w:tc>
          <w:tcPr>
            <w:tcW w:w="2665" w:type="dxa"/>
          </w:tcPr>
          <w:p w:rsidR="00BC2396" w:rsidRDefault="00BC2396">
            <w:pPr>
              <w:spacing w:after="1" w:line="220" w:lineRule="auto"/>
              <w:jc w:val="center"/>
            </w:pPr>
            <w:r>
              <w:rPr>
                <w:rFonts w:ascii="Calibri" w:hAnsi="Calibri" w:cs="Calibri"/>
              </w:rPr>
              <w:t>6</w:t>
            </w:r>
          </w:p>
        </w:tc>
        <w:tc>
          <w:tcPr>
            <w:tcW w:w="2211" w:type="dxa"/>
          </w:tcPr>
          <w:p w:rsidR="00BC2396" w:rsidRDefault="00BC2396">
            <w:pPr>
              <w:spacing w:after="1" w:line="220" w:lineRule="auto"/>
              <w:jc w:val="center"/>
            </w:pPr>
            <w:r>
              <w:rPr>
                <w:rFonts w:ascii="Calibri" w:hAnsi="Calibri" w:cs="Calibri"/>
              </w:rPr>
              <w:t>7</w:t>
            </w: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587" w:type="dxa"/>
          </w:tcPr>
          <w:p w:rsidR="00BC2396" w:rsidRDefault="00BC2396">
            <w:pPr>
              <w:spacing w:after="1" w:line="220" w:lineRule="auto"/>
            </w:pPr>
          </w:p>
        </w:tc>
        <w:tc>
          <w:tcPr>
            <w:tcW w:w="1304" w:type="dxa"/>
          </w:tcPr>
          <w:p w:rsidR="00BC2396" w:rsidRDefault="00BC2396">
            <w:pPr>
              <w:spacing w:after="1" w:line="220" w:lineRule="auto"/>
            </w:pPr>
          </w:p>
        </w:tc>
        <w:tc>
          <w:tcPr>
            <w:tcW w:w="1644" w:type="dxa"/>
          </w:tcPr>
          <w:p w:rsidR="00BC2396" w:rsidRDefault="00BC2396">
            <w:pPr>
              <w:spacing w:after="1" w:line="220" w:lineRule="auto"/>
            </w:pPr>
          </w:p>
        </w:tc>
        <w:tc>
          <w:tcPr>
            <w:tcW w:w="2665" w:type="dxa"/>
          </w:tcPr>
          <w:p w:rsidR="00BC2396" w:rsidRDefault="00BC2396">
            <w:pPr>
              <w:spacing w:after="1" w:line="220" w:lineRule="auto"/>
            </w:pPr>
          </w:p>
        </w:tc>
        <w:tc>
          <w:tcPr>
            <w:tcW w:w="221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587" w:type="dxa"/>
          </w:tcPr>
          <w:p w:rsidR="00BC2396" w:rsidRDefault="00BC2396">
            <w:pPr>
              <w:spacing w:after="1" w:line="220" w:lineRule="auto"/>
            </w:pPr>
          </w:p>
        </w:tc>
        <w:tc>
          <w:tcPr>
            <w:tcW w:w="1304" w:type="dxa"/>
          </w:tcPr>
          <w:p w:rsidR="00BC2396" w:rsidRDefault="00BC2396">
            <w:pPr>
              <w:spacing w:after="1" w:line="220" w:lineRule="auto"/>
            </w:pPr>
          </w:p>
        </w:tc>
        <w:tc>
          <w:tcPr>
            <w:tcW w:w="1644" w:type="dxa"/>
          </w:tcPr>
          <w:p w:rsidR="00BC2396" w:rsidRDefault="00BC2396">
            <w:pPr>
              <w:spacing w:after="1" w:line="220" w:lineRule="auto"/>
            </w:pPr>
          </w:p>
        </w:tc>
        <w:tc>
          <w:tcPr>
            <w:tcW w:w="2665" w:type="dxa"/>
          </w:tcPr>
          <w:p w:rsidR="00BC2396" w:rsidRDefault="00BC2396">
            <w:pPr>
              <w:spacing w:after="1" w:line="220" w:lineRule="auto"/>
            </w:pPr>
          </w:p>
        </w:tc>
        <w:tc>
          <w:tcPr>
            <w:tcW w:w="221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587" w:type="dxa"/>
          </w:tcPr>
          <w:p w:rsidR="00BC2396" w:rsidRDefault="00BC2396">
            <w:pPr>
              <w:spacing w:after="1" w:line="220" w:lineRule="auto"/>
            </w:pPr>
          </w:p>
        </w:tc>
        <w:tc>
          <w:tcPr>
            <w:tcW w:w="1304" w:type="dxa"/>
          </w:tcPr>
          <w:p w:rsidR="00BC2396" w:rsidRDefault="00BC2396">
            <w:pPr>
              <w:spacing w:after="1" w:line="220" w:lineRule="auto"/>
            </w:pPr>
          </w:p>
        </w:tc>
        <w:tc>
          <w:tcPr>
            <w:tcW w:w="1644" w:type="dxa"/>
          </w:tcPr>
          <w:p w:rsidR="00BC2396" w:rsidRDefault="00BC2396">
            <w:pPr>
              <w:spacing w:after="1" w:line="220" w:lineRule="auto"/>
            </w:pPr>
          </w:p>
        </w:tc>
        <w:tc>
          <w:tcPr>
            <w:tcW w:w="2665" w:type="dxa"/>
          </w:tcPr>
          <w:p w:rsidR="00BC2396" w:rsidRDefault="00BC2396">
            <w:pPr>
              <w:spacing w:after="1" w:line="220" w:lineRule="auto"/>
            </w:pPr>
          </w:p>
        </w:tc>
        <w:tc>
          <w:tcPr>
            <w:tcW w:w="2211" w:type="dxa"/>
          </w:tcPr>
          <w:p w:rsidR="00BC2396" w:rsidRDefault="00BC2396">
            <w:pPr>
              <w:spacing w:after="1" w:line="220" w:lineRule="auto"/>
            </w:pPr>
          </w:p>
        </w:tc>
      </w:tr>
      <w:tr w:rsidR="00BC2396">
        <w:tc>
          <w:tcPr>
            <w:tcW w:w="454" w:type="dxa"/>
          </w:tcPr>
          <w:p w:rsidR="00BC2396" w:rsidRDefault="00BC2396">
            <w:pPr>
              <w:spacing w:after="1" w:line="220" w:lineRule="auto"/>
            </w:pPr>
          </w:p>
        </w:tc>
        <w:tc>
          <w:tcPr>
            <w:tcW w:w="1474" w:type="dxa"/>
          </w:tcPr>
          <w:p w:rsidR="00BC2396" w:rsidRDefault="00BC2396">
            <w:pPr>
              <w:spacing w:after="1" w:line="220" w:lineRule="auto"/>
            </w:pPr>
          </w:p>
        </w:tc>
        <w:tc>
          <w:tcPr>
            <w:tcW w:w="1587" w:type="dxa"/>
          </w:tcPr>
          <w:p w:rsidR="00BC2396" w:rsidRDefault="00BC2396">
            <w:pPr>
              <w:spacing w:after="1" w:line="220" w:lineRule="auto"/>
            </w:pPr>
          </w:p>
        </w:tc>
        <w:tc>
          <w:tcPr>
            <w:tcW w:w="1304" w:type="dxa"/>
          </w:tcPr>
          <w:p w:rsidR="00BC2396" w:rsidRDefault="00BC2396">
            <w:pPr>
              <w:spacing w:after="1" w:line="220" w:lineRule="auto"/>
            </w:pPr>
          </w:p>
        </w:tc>
        <w:tc>
          <w:tcPr>
            <w:tcW w:w="1644" w:type="dxa"/>
          </w:tcPr>
          <w:p w:rsidR="00BC2396" w:rsidRDefault="00BC2396">
            <w:pPr>
              <w:spacing w:after="1" w:line="220" w:lineRule="auto"/>
            </w:pPr>
          </w:p>
        </w:tc>
        <w:tc>
          <w:tcPr>
            <w:tcW w:w="2665" w:type="dxa"/>
          </w:tcPr>
          <w:p w:rsidR="00BC2396" w:rsidRDefault="00BC2396">
            <w:pPr>
              <w:spacing w:after="1" w:line="220" w:lineRule="auto"/>
            </w:pPr>
          </w:p>
        </w:tc>
        <w:tc>
          <w:tcPr>
            <w:tcW w:w="2211" w:type="dxa"/>
          </w:tcPr>
          <w:p w:rsidR="00BC2396" w:rsidRDefault="00BC2396">
            <w:pPr>
              <w:spacing w:after="1" w:line="220" w:lineRule="auto"/>
            </w:pPr>
          </w:p>
        </w:tc>
      </w:tr>
      <w:tr w:rsidR="00BC2396">
        <w:tc>
          <w:tcPr>
            <w:tcW w:w="454" w:type="dxa"/>
            <w:vAlign w:val="center"/>
          </w:tcPr>
          <w:p w:rsidR="00BC2396" w:rsidRDefault="00BC2396">
            <w:pPr>
              <w:spacing w:after="1" w:line="220" w:lineRule="auto"/>
            </w:pPr>
          </w:p>
        </w:tc>
        <w:tc>
          <w:tcPr>
            <w:tcW w:w="1474" w:type="dxa"/>
            <w:vAlign w:val="center"/>
          </w:tcPr>
          <w:p w:rsidR="00BC2396" w:rsidRDefault="00BC2396">
            <w:pPr>
              <w:spacing w:after="1" w:line="220" w:lineRule="auto"/>
            </w:pPr>
            <w:r>
              <w:rPr>
                <w:rFonts w:ascii="Calibri" w:hAnsi="Calibri" w:cs="Calibri"/>
              </w:rPr>
              <w:t>ИТОГО по ПРОЕКТУ</w:t>
            </w:r>
          </w:p>
        </w:tc>
        <w:tc>
          <w:tcPr>
            <w:tcW w:w="1587" w:type="dxa"/>
            <w:vAlign w:val="center"/>
          </w:tcPr>
          <w:p w:rsidR="00BC2396" w:rsidRDefault="00BC2396">
            <w:pPr>
              <w:spacing w:after="1" w:line="220" w:lineRule="auto"/>
              <w:jc w:val="center"/>
            </w:pPr>
            <w:r>
              <w:rPr>
                <w:rFonts w:ascii="Calibri" w:hAnsi="Calibri" w:cs="Calibri"/>
              </w:rPr>
              <w:t>X</w:t>
            </w:r>
          </w:p>
        </w:tc>
        <w:tc>
          <w:tcPr>
            <w:tcW w:w="1304" w:type="dxa"/>
            <w:vAlign w:val="center"/>
          </w:tcPr>
          <w:p w:rsidR="00BC2396" w:rsidRDefault="00BC2396">
            <w:pPr>
              <w:spacing w:after="1" w:line="220" w:lineRule="auto"/>
            </w:pPr>
          </w:p>
        </w:tc>
        <w:tc>
          <w:tcPr>
            <w:tcW w:w="1644" w:type="dxa"/>
            <w:vAlign w:val="center"/>
          </w:tcPr>
          <w:p w:rsidR="00BC2396" w:rsidRDefault="00BC2396">
            <w:pPr>
              <w:spacing w:after="1" w:line="220" w:lineRule="auto"/>
            </w:pPr>
          </w:p>
        </w:tc>
        <w:tc>
          <w:tcPr>
            <w:tcW w:w="2665" w:type="dxa"/>
            <w:vAlign w:val="center"/>
          </w:tcPr>
          <w:p w:rsidR="00BC2396" w:rsidRDefault="00BC2396">
            <w:pPr>
              <w:spacing w:after="1" w:line="220" w:lineRule="auto"/>
            </w:pPr>
          </w:p>
        </w:tc>
        <w:tc>
          <w:tcPr>
            <w:tcW w:w="2211" w:type="dxa"/>
            <w:vAlign w:val="center"/>
          </w:tcPr>
          <w:p w:rsidR="00BC2396" w:rsidRDefault="00BC2396">
            <w:pPr>
              <w:spacing w:after="1" w:line="220" w:lineRule="auto"/>
              <w:jc w:val="center"/>
            </w:pPr>
            <w:r>
              <w:rPr>
                <w:rFonts w:ascii="Calibri" w:hAnsi="Calibri" w:cs="Calibri"/>
              </w:rPr>
              <w:t>X</w:t>
            </w:r>
          </w:p>
        </w:tc>
      </w:tr>
    </w:tbl>
    <w:p w:rsidR="00BC2396" w:rsidRDefault="00BC2396">
      <w:pPr>
        <w:sectPr w:rsidR="00BC2396">
          <w:pgSz w:w="16838" w:h="11905" w:orient="landscape"/>
          <w:pgMar w:top="1701" w:right="1134" w:bottom="850" w:left="1134" w:header="0" w:footer="0" w:gutter="0"/>
          <w:cols w:space="720"/>
          <w:titlePg/>
        </w:sectPr>
      </w:pPr>
    </w:p>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21.  Описание  проблем,  решение  которых будет достигнуто в результате</w:t>
      </w:r>
    </w:p>
    <w:p w:rsidR="00BC2396" w:rsidRDefault="00BC2396">
      <w:pPr>
        <w:spacing w:after="1" w:line="200" w:lineRule="auto"/>
        <w:jc w:val="both"/>
      </w:pPr>
      <w:r>
        <w:rPr>
          <w:rFonts w:ascii="Courier New" w:hAnsi="Courier New" w:cs="Courier New"/>
          <w:sz w:val="20"/>
        </w:rPr>
        <w:t>реализации мероприятий проекта:</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18"/>
        <w:gridCol w:w="2381"/>
        <w:gridCol w:w="2835"/>
      </w:tblGrid>
      <w:tr w:rsidR="00BC2396">
        <w:tc>
          <w:tcPr>
            <w:tcW w:w="737" w:type="dxa"/>
          </w:tcPr>
          <w:p w:rsidR="00BC2396" w:rsidRDefault="00BC2396">
            <w:pPr>
              <w:spacing w:after="1" w:line="220" w:lineRule="auto"/>
              <w:jc w:val="center"/>
            </w:pPr>
            <w:r>
              <w:rPr>
                <w:rFonts w:ascii="Calibri" w:hAnsi="Calibri" w:cs="Calibri"/>
              </w:rPr>
              <w:t>N п/п</w:t>
            </w:r>
          </w:p>
        </w:tc>
        <w:tc>
          <w:tcPr>
            <w:tcW w:w="3118" w:type="dxa"/>
          </w:tcPr>
          <w:p w:rsidR="00BC2396" w:rsidRDefault="00BC2396">
            <w:pPr>
              <w:spacing w:after="1" w:line="220" w:lineRule="auto"/>
              <w:jc w:val="center"/>
            </w:pPr>
            <w:r>
              <w:rPr>
                <w:rFonts w:ascii="Calibri" w:hAnsi="Calibri" w:cs="Calibri"/>
              </w:rPr>
              <w:t>Наименование мероприятий проекта</w:t>
            </w:r>
          </w:p>
        </w:tc>
        <w:tc>
          <w:tcPr>
            <w:tcW w:w="2381" w:type="dxa"/>
          </w:tcPr>
          <w:p w:rsidR="00BC2396" w:rsidRDefault="00BC2396">
            <w:pPr>
              <w:spacing w:after="1" w:line="220" w:lineRule="auto"/>
              <w:jc w:val="center"/>
            </w:pPr>
            <w:r>
              <w:rPr>
                <w:rFonts w:ascii="Calibri" w:hAnsi="Calibri" w:cs="Calibri"/>
              </w:rPr>
              <w:t>Описание проблемы</w:t>
            </w:r>
          </w:p>
        </w:tc>
        <w:tc>
          <w:tcPr>
            <w:tcW w:w="2835" w:type="dxa"/>
          </w:tcPr>
          <w:p w:rsidR="00BC2396" w:rsidRDefault="00BC2396">
            <w:pPr>
              <w:spacing w:after="1" w:line="220" w:lineRule="auto"/>
              <w:jc w:val="center"/>
            </w:pPr>
            <w:r>
              <w:rPr>
                <w:rFonts w:ascii="Calibri" w:hAnsi="Calibri" w:cs="Calibri"/>
              </w:rPr>
              <w:t>Ожидаемый результат</w:t>
            </w:r>
          </w:p>
        </w:tc>
      </w:tr>
      <w:tr w:rsidR="00BC2396">
        <w:tc>
          <w:tcPr>
            <w:tcW w:w="737" w:type="dxa"/>
          </w:tcPr>
          <w:p w:rsidR="00BC2396" w:rsidRDefault="00BC2396">
            <w:pPr>
              <w:spacing w:after="1" w:line="220" w:lineRule="auto"/>
              <w:jc w:val="center"/>
            </w:pPr>
            <w:r>
              <w:rPr>
                <w:rFonts w:ascii="Calibri" w:hAnsi="Calibri" w:cs="Calibri"/>
              </w:rPr>
              <w:t>1</w:t>
            </w:r>
          </w:p>
        </w:tc>
        <w:tc>
          <w:tcPr>
            <w:tcW w:w="3118" w:type="dxa"/>
          </w:tcPr>
          <w:p w:rsidR="00BC2396" w:rsidRDefault="00BC2396">
            <w:pPr>
              <w:spacing w:after="1" w:line="220" w:lineRule="auto"/>
              <w:jc w:val="center"/>
            </w:pPr>
            <w:r>
              <w:rPr>
                <w:rFonts w:ascii="Calibri" w:hAnsi="Calibri" w:cs="Calibri"/>
              </w:rPr>
              <w:t>2</w:t>
            </w:r>
          </w:p>
        </w:tc>
        <w:tc>
          <w:tcPr>
            <w:tcW w:w="2381" w:type="dxa"/>
          </w:tcPr>
          <w:p w:rsidR="00BC2396" w:rsidRDefault="00BC2396">
            <w:pPr>
              <w:spacing w:after="1" w:line="220" w:lineRule="auto"/>
              <w:jc w:val="center"/>
            </w:pPr>
            <w:r>
              <w:rPr>
                <w:rFonts w:ascii="Calibri" w:hAnsi="Calibri" w:cs="Calibri"/>
              </w:rPr>
              <w:t>3</w:t>
            </w:r>
          </w:p>
        </w:tc>
        <w:tc>
          <w:tcPr>
            <w:tcW w:w="2835" w:type="dxa"/>
          </w:tcPr>
          <w:p w:rsidR="00BC2396" w:rsidRDefault="00BC2396">
            <w:pPr>
              <w:spacing w:after="1" w:line="220" w:lineRule="auto"/>
              <w:jc w:val="center"/>
            </w:pPr>
            <w:r>
              <w:rPr>
                <w:rFonts w:ascii="Calibri" w:hAnsi="Calibri" w:cs="Calibri"/>
              </w:rPr>
              <w:t>4</w:t>
            </w: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r w:rsidR="00BC2396">
        <w:tc>
          <w:tcPr>
            <w:tcW w:w="737" w:type="dxa"/>
          </w:tcPr>
          <w:p w:rsidR="00BC2396" w:rsidRDefault="00BC2396">
            <w:pPr>
              <w:spacing w:after="1" w:line="220" w:lineRule="auto"/>
            </w:pPr>
          </w:p>
        </w:tc>
        <w:tc>
          <w:tcPr>
            <w:tcW w:w="3118" w:type="dxa"/>
          </w:tcPr>
          <w:p w:rsidR="00BC2396" w:rsidRDefault="00BC2396">
            <w:pPr>
              <w:spacing w:after="1" w:line="220" w:lineRule="auto"/>
            </w:pPr>
          </w:p>
        </w:tc>
        <w:tc>
          <w:tcPr>
            <w:tcW w:w="2381" w:type="dxa"/>
          </w:tcPr>
          <w:p w:rsidR="00BC2396" w:rsidRDefault="00BC2396">
            <w:pPr>
              <w:spacing w:after="1" w:line="220" w:lineRule="auto"/>
            </w:pPr>
          </w:p>
        </w:tc>
        <w:tc>
          <w:tcPr>
            <w:tcW w:w="2835"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22. Информация о соответствии проекта критериям отбора проектов:</w:t>
      </w:r>
    </w:p>
    <w:p w:rsidR="00BC2396" w:rsidRDefault="00BC2396">
      <w:pPr>
        <w:spacing w:after="1" w:line="200" w:lineRule="auto"/>
        <w:jc w:val="both"/>
      </w:pPr>
    </w:p>
    <w:p w:rsidR="00BC2396" w:rsidRDefault="00BC2396">
      <w:pPr>
        <w:spacing w:after="1" w:line="200" w:lineRule="auto"/>
        <w:jc w:val="both"/>
      </w:pPr>
      <w:r>
        <w:rPr>
          <w:rFonts w:ascii="Courier New" w:hAnsi="Courier New" w:cs="Courier New"/>
          <w:sz w:val="20"/>
        </w:rPr>
        <w:t xml:space="preserve">    I. Информация о количестве баллов по критериям отбора проектов</w:t>
      </w:r>
    </w:p>
    <w:p w:rsidR="00BC2396" w:rsidRDefault="00BC2396">
      <w:pPr>
        <w:spacing w:after="1" w:line="220" w:lineRule="auto"/>
        <w:jc w:val="both"/>
      </w:pPr>
    </w:p>
    <w:p w:rsidR="00BC2396" w:rsidRDefault="00BC2396">
      <w:pPr>
        <w:sectPr w:rsidR="00BC239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421"/>
        <w:gridCol w:w="1191"/>
        <w:gridCol w:w="1191"/>
        <w:gridCol w:w="1286"/>
        <w:gridCol w:w="1134"/>
        <w:gridCol w:w="1247"/>
        <w:gridCol w:w="1191"/>
        <w:gridCol w:w="1134"/>
        <w:gridCol w:w="1361"/>
        <w:gridCol w:w="1134"/>
        <w:gridCol w:w="1417"/>
        <w:gridCol w:w="850"/>
        <w:gridCol w:w="1134"/>
        <w:gridCol w:w="1984"/>
        <w:gridCol w:w="1701"/>
        <w:gridCol w:w="1134"/>
      </w:tblGrid>
      <w:tr w:rsidR="00BC2396">
        <w:tc>
          <w:tcPr>
            <w:tcW w:w="451" w:type="dxa"/>
          </w:tcPr>
          <w:p w:rsidR="00BC2396" w:rsidRDefault="00BC2396">
            <w:pPr>
              <w:spacing w:after="1" w:line="220" w:lineRule="auto"/>
              <w:jc w:val="center"/>
            </w:pPr>
            <w:r>
              <w:rPr>
                <w:rFonts w:ascii="Calibri" w:hAnsi="Calibri" w:cs="Calibri"/>
              </w:rPr>
              <w:t>N п/п</w:t>
            </w:r>
          </w:p>
        </w:tc>
        <w:tc>
          <w:tcPr>
            <w:tcW w:w="1421" w:type="dxa"/>
          </w:tcPr>
          <w:p w:rsidR="00BC2396" w:rsidRDefault="00BC2396">
            <w:pPr>
              <w:spacing w:after="1" w:line="220" w:lineRule="auto"/>
              <w:jc w:val="center"/>
            </w:pPr>
            <w:r>
              <w:rPr>
                <w:rFonts w:ascii="Calibri" w:hAnsi="Calibri" w:cs="Calibri"/>
              </w:rPr>
              <w:t>Наименование проекта/мероприятий/территории реализации мероприятий</w:t>
            </w:r>
          </w:p>
        </w:tc>
        <w:tc>
          <w:tcPr>
            <w:tcW w:w="1191" w:type="dxa"/>
          </w:tcPr>
          <w:p w:rsidR="00BC2396" w:rsidRDefault="00BC2396">
            <w:pPr>
              <w:spacing w:after="1" w:line="220" w:lineRule="auto"/>
              <w:jc w:val="center"/>
            </w:pPr>
            <w:r>
              <w:rPr>
                <w:rFonts w:ascii="Calibri" w:hAnsi="Calibri" w:cs="Calibri"/>
              </w:rPr>
              <w:t>Вид работ в составе мероприятия</w:t>
            </w:r>
          </w:p>
        </w:tc>
        <w:tc>
          <w:tcPr>
            <w:tcW w:w="1191" w:type="dxa"/>
          </w:tcPr>
          <w:p w:rsidR="00BC2396" w:rsidRDefault="00BC2396">
            <w:pPr>
              <w:spacing w:after="1" w:line="220" w:lineRule="auto"/>
              <w:jc w:val="center"/>
            </w:pPr>
            <w:r>
              <w:rPr>
                <w:rFonts w:ascii="Calibri" w:hAnsi="Calibri" w:cs="Calibri"/>
              </w:rPr>
              <w:t>Отраслевое направление мероприятия</w:t>
            </w:r>
          </w:p>
        </w:tc>
        <w:tc>
          <w:tcPr>
            <w:tcW w:w="1286" w:type="dxa"/>
          </w:tcPr>
          <w:p w:rsidR="00BC2396" w:rsidRDefault="00BC2396">
            <w:pPr>
              <w:spacing w:after="1" w:line="220" w:lineRule="auto"/>
              <w:jc w:val="center"/>
            </w:pPr>
            <w:r>
              <w:rPr>
                <w:rFonts w:ascii="Calibri" w:hAnsi="Calibri" w:cs="Calibri"/>
              </w:rPr>
              <w:t>Заключение ФОИВ представлено в составе заявочной документации</w:t>
            </w:r>
          </w:p>
          <w:p w:rsidR="00BC2396" w:rsidRDefault="00BC2396">
            <w:pPr>
              <w:spacing w:after="1" w:line="220" w:lineRule="auto"/>
              <w:jc w:val="center"/>
            </w:pPr>
            <w:r>
              <w:rPr>
                <w:rFonts w:ascii="Calibri" w:hAnsi="Calibri" w:cs="Calibri"/>
              </w:rPr>
              <w:t>(да/нет)</w:t>
            </w:r>
          </w:p>
        </w:tc>
        <w:tc>
          <w:tcPr>
            <w:tcW w:w="1134" w:type="dxa"/>
          </w:tcPr>
          <w:p w:rsidR="00BC2396" w:rsidRDefault="00BC2396">
            <w:pPr>
              <w:spacing w:after="1" w:line="220" w:lineRule="auto"/>
              <w:jc w:val="center"/>
            </w:pPr>
            <w:r>
              <w:rPr>
                <w:rFonts w:ascii="Calibri" w:hAnsi="Calibri" w:cs="Calibri"/>
              </w:rPr>
              <w:t>Наличие ПСД и ГЭ (на 1 октября, а в 2023 году - на 20 ноября)</w:t>
            </w:r>
          </w:p>
          <w:p w:rsidR="00BC2396" w:rsidRDefault="00BC2396">
            <w:pPr>
              <w:spacing w:after="1" w:line="220" w:lineRule="auto"/>
              <w:jc w:val="center"/>
            </w:pPr>
            <w:r>
              <w:rPr>
                <w:rFonts w:ascii="Calibri" w:hAnsi="Calibri" w:cs="Calibri"/>
              </w:rPr>
              <w:t>(да/нет)</w:t>
            </w:r>
          </w:p>
        </w:tc>
        <w:tc>
          <w:tcPr>
            <w:tcW w:w="1247" w:type="dxa"/>
          </w:tcPr>
          <w:p w:rsidR="00BC2396" w:rsidRDefault="00BC2396">
            <w:pPr>
              <w:spacing w:after="1" w:line="220" w:lineRule="auto"/>
              <w:jc w:val="center"/>
            </w:pPr>
            <w:r>
              <w:rPr>
                <w:rFonts w:ascii="Calibri" w:hAnsi="Calibri" w:cs="Calibri"/>
              </w:rPr>
              <w:t>Доля планируемых внебюджетных средств в общем объеме финансирования проекта</w:t>
            </w:r>
          </w:p>
          <w:p w:rsidR="00BC2396" w:rsidRDefault="00BC2396">
            <w:pPr>
              <w:spacing w:after="1" w:line="220" w:lineRule="auto"/>
              <w:jc w:val="center"/>
            </w:pPr>
            <w:r>
              <w:rPr>
                <w:rFonts w:ascii="Calibri" w:hAnsi="Calibri" w:cs="Calibri"/>
              </w:rPr>
              <w:t>(ед.)</w:t>
            </w:r>
          </w:p>
        </w:tc>
        <w:tc>
          <w:tcPr>
            <w:tcW w:w="1191" w:type="dxa"/>
          </w:tcPr>
          <w:p w:rsidR="00BC2396" w:rsidRDefault="00BC2396">
            <w:pPr>
              <w:spacing w:after="1" w:line="220" w:lineRule="auto"/>
              <w:jc w:val="center"/>
            </w:pPr>
            <w:r>
              <w:rPr>
                <w:rFonts w:ascii="Calibri" w:hAnsi="Calibri" w:cs="Calibri"/>
              </w:rPr>
              <w:t>Доля внебюджетных средств в общем объеме финансирования проекта за 2 предшествующих года</w:t>
            </w:r>
          </w:p>
          <w:p w:rsidR="00BC2396" w:rsidRDefault="00BC2396">
            <w:pPr>
              <w:spacing w:after="1" w:line="220" w:lineRule="auto"/>
              <w:jc w:val="center"/>
            </w:pPr>
            <w:r>
              <w:rPr>
                <w:rFonts w:ascii="Calibri" w:hAnsi="Calibri" w:cs="Calibri"/>
              </w:rPr>
              <w:t>(ед.)</w:t>
            </w:r>
          </w:p>
        </w:tc>
        <w:tc>
          <w:tcPr>
            <w:tcW w:w="1134" w:type="dxa"/>
          </w:tcPr>
          <w:p w:rsidR="00BC2396" w:rsidRDefault="00BC2396">
            <w:pPr>
              <w:spacing w:after="1" w:line="220" w:lineRule="auto"/>
              <w:jc w:val="center"/>
            </w:pPr>
            <w:r>
              <w:rPr>
                <w:rFonts w:ascii="Calibri" w:hAnsi="Calibri" w:cs="Calibri"/>
              </w:rPr>
              <w:t>Доля занятого населения в численности экономически активного населения</w:t>
            </w:r>
          </w:p>
          <w:p w:rsidR="00BC2396" w:rsidRDefault="00BC2396">
            <w:pPr>
              <w:spacing w:after="1" w:line="220" w:lineRule="auto"/>
              <w:jc w:val="center"/>
            </w:pPr>
            <w:r>
              <w:rPr>
                <w:rFonts w:ascii="Calibri" w:hAnsi="Calibri" w:cs="Calibri"/>
              </w:rPr>
              <w:t>(ед.)</w:t>
            </w:r>
          </w:p>
        </w:tc>
        <w:tc>
          <w:tcPr>
            <w:tcW w:w="1361" w:type="dxa"/>
          </w:tcPr>
          <w:p w:rsidR="00BC2396" w:rsidRDefault="00BC2396">
            <w:pPr>
              <w:spacing w:after="1" w:line="220" w:lineRule="auto"/>
              <w:jc w:val="center"/>
            </w:pPr>
            <w:r>
              <w:rPr>
                <w:rFonts w:ascii="Calibri" w:hAnsi="Calibri" w:cs="Calibri"/>
              </w:rPr>
              <w:t>Доля населения в возрасте от 16 лет, поддержавшего проект в общей численности населения от 16 лет</w:t>
            </w:r>
          </w:p>
          <w:p w:rsidR="00BC2396" w:rsidRDefault="00BC2396">
            <w:pPr>
              <w:spacing w:after="1" w:line="220" w:lineRule="auto"/>
              <w:jc w:val="center"/>
            </w:pPr>
            <w:r>
              <w:rPr>
                <w:rFonts w:ascii="Calibri" w:hAnsi="Calibri" w:cs="Calibri"/>
              </w:rPr>
              <w:t>(ед.)</w:t>
            </w:r>
          </w:p>
        </w:tc>
        <w:tc>
          <w:tcPr>
            <w:tcW w:w="1134" w:type="dxa"/>
          </w:tcPr>
          <w:p w:rsidR="00BC2396" w:rsidRDefault="00BC2396">
            <w:pPr>
              <w:spacing w:after="1" w:line="220" w:lineRule="auto"/>
              <w:jc w:val="center"/>
            </w:pPr>
            <w:r>
              <w:rPr>
                <w:rFonts w:ascii="Calibri" w:hAnsi="Calibri" w:cs="Calibri"/>
              </w:rPr>
              <w:t>Доля трудоспособного населения в общей численности населения</w:t>
            </w:r>
          </w:p>
          <w:p w:rsidR="00BC2396" w:rsidRDefault="00BC2396">
            <w:pPr>
              <w:spacing w:after="1" w:line="220" w:lineRule="auto"/>
              <w:jc w:val="center"/>
            </w:pPr>
            <w:r>
              <w:rPr>
                <w:rFonts w:ascii="Calibri" w:hAnsi="Calibri" w:cs="Calibri"/>
              </w:rPr>
              <w:t>(ед.)</w:t>
            </w:r>
          </w:p>
        </w:tc>
        <w:tc>
          <w:tcPr>
            <w:tcW w:w="1417" w:type="dxa"/>
          </w:tcPr>
          <w:p w:rsidR="00BC2396" w:rsidRDefault="00BC2396">
            <w:pPr>
              <w:spacing w:after="1" w:line="220" w:lineRule="auto"/>
              <w:jc w:val="center"/>
            </w:pPr>
            <w:r>
              <w:rPr>
                <w:rFonts w:ascii="Calibri" w:hAnsi="Calibri" w:cs="Calibri"/>
              </w:rPr>
              <w:t>Соотношение среднемесячных располагаемых ресурсов (доходов) сельского и городского домохозяйств</w:t>
            </w:r>
          </w:p>
          <w:p w:rsidR="00BC2396" w:rsidRDefault="00BC2396">
            <w:pPr>
              <w:spacing w:after="1" w:line="220" w:lineRule="auto"/>
              <w:jc w:val="center"/>
            </w:pPr>
            <w:r>
              <w:rPr>
                <w:rFonts w:ascii="Calibri" w:hAnsi="Calibri" w:cs="Calibri"/>
              </w:rPr>
              <w:t>(ед.)</w:t>
            </w:r>
          </w:p>
        </w:tc>
        <w:tc>
          <w:tcPr>
            <w:tcW w:w="850" w:type="dxa"/>
          </w:tcPr>
          <w:p w:rsidR="00BC2396" w:rsidRDefault="00BC2396">
            <w:pPr>
              <w:spacing w:after="1" w:line="220" w:lineRule="auto"/>
              <w:jc w:val="center"/>
            </w:pPr>
            <w:r>
              <w:rPr>
                <w:rFonts w:ascii="Calibri" w:hAnsi="Calibri" w:cs="Calibri"/>
              </w:rPr>
              <w:t>Количество новых рабочих мест</w:t>
            </w:r>
          </w:p>
          <w:p w:rsidR="00BC2396" w:rsidRDefault="00BC2396">
            <w:pPr>
              <w:spacing w:after="1" w:line="220" w:lineRule="auto"/>
              <w:jc w:val="center"/>
            </w:pPr>
            <w:r>
              <w:rPr>
                <w:rFonts w:ascii="Calibri" w:hAnsi="Calibri" w:cs="Calibri"/>
              </w:rPr>
              <w:t>(ед.)</w:t>
            </w:r>
          </w:p>
        </w:tc>
        <w:tc>
          <w:tcPr>
            <w:tcW w:w="1134" w:type="dxa"/>
          </w:tcPr>
          <w:p w:rsidR="00BC2396" w:rsidRDefault="00BC2396">
            <w:pPr>
              <w:spacing w:after="1" w:line="220" w:lineRule="auto"/>
              <w:jc w:val="center"/>
            </w:pPr>
            <w:r>
              <w:rPr>
                <w:rFonts w:ascii="Calibri" w:hAnsi="Calibri" w:cs="Calibri"/>
              </w:rPr>
              <w:t>Результат (количество баллов, присвоенное проекту)</w:t>
            </w:r>
          </w:p>
        </w:tc>
        <w:tc>
          <w:tcPr>
            <w:tcW w:w="1984" w:type="dxa"/>
          </w:tcPr>
          <w:p w:rsidR="00BC2396" w:rsidRDefault="00BC2396">
            <w:pPr>
              <w:spacing w:after="1" w:line="220" w:lineRule="auto"/>
              <w:jc w:val="center"/>
            </w:pPr>
            <w:r>
              <w:rPr>
                <w:rFonts w:ascii="Calibri" w:hAnsi="Calibri" w:cs="Calibri"/>
              </w:rPr>
              <w:t xml:space="preserve">Наличие мероприятий по строительству многофункциональных объектов, предусмотренных </w:t>
            </w:r>
            <w:hyperlink r:id="rId74">
              <w:r>
                <w:rPr>
                  <w:rFonts w:ascii="Calibri" w:hAnsi="Calibri" w:cs="Calibri"/>
                  <w:color w:val="0000FF"/>
                </w:rPr>
                <w:t>подпунктом "н" пункта 3</w:t>
              </w:r>
            </w:hyperlink>
            <w:r>
              <w:rPr>
                <w:rFonts w:ascii="Calibri" w:hAnsi="Calibri" w:cs="Calibri"/>
              </w:rPr>
              <w:t xml:space="preserve"> Правил, для размещения в них не менее трех объектов, относящихся к разным отраслевым направлениям, указанным в подпункте "д" пункта 35 настоящего Порядка</w:t>
            </w:r>
          </w:p>
          <w:p w:rsidR="00BC2396" w:rsidRDefault="00BC2396">
            <w:pPr>
              <w:spacing w:after="1" w:line="220" w:lineRule="auto"/>
              <w:jc w:val="center"/>
            </w:pPr>
            <w:r>
              <w:rPr>
                <w:rFonts w:ascii="Calibri" w:hAnsi="Calibri" w:cs="Calibri"/>
              </w:rPr>
              <w:t>(далее - МФЦ)</w:t>
            </w:r>
          </w:p>
        </w:tc>
        <w:tc>
          <w:tcPr>
            <w:tcW w:w="1701" w:type="dxa"/>
          </w:tcPr>
          <w:p w:rsidR="00BC2396" w:rsidRDefault="00BC2396">
            <w:pPr>
              <w:spacing w:after="1" w:line="220" w:lineRule="auto"/>
              <w:jc w:val="center"/>
            </w:pPr>
            <w:r>
              <w:rPr>
                <w:rFonts w:ascii="Calibri" w:hAnsi="Calibri" w:cs="Calibri"/>
              </w:rPr>
              <w:t xml:space="preserve">Наличие мероприятий по развитию телекоммуникаций, предусмотренных </w:t>
            </w:r>
            <w:hyperlink r:id="rId75">
              <w:r>
                <w:rPr>
                  <w:rFonts w:ascii="Calibri" w:hAnsi="Calibri" w:cs="Calibri"/>
                  <w:color w:val="0000FF"/>
                </w:rPr>
                <w:t>подпунктом "м" пункта 3</w:t>
              </w:r>
            </w:hyperlink>
            <w:r>
              <w:rPr>
                <w:rFonts w:ascii="Calibri" w:hAnsi="Calibri" w:cs="Calibri"/>
              </w:rPr>
              <w:t xml:space="preserve"> Правил (далее - ТД)</w:t>
            </w:r>
          </w:p>
          <w:p w:rsidR="00BC2396" w:rsidRDefault="00BC2396">
            <w:pPr>
              <w:spacing w:after="1" w:line="220" w:lineRule="auto"/>
              <w:jc w:val="center"/>
            </w:pPr>
            <w:r>
              <w:rPr>
                <w:rFonts w:ascii="Calibri" w:hAnsi="Calibri" w:cs="Calibri"/>
              </w:rPr>
              <w:t>(да/нет)</w:t>
            </w:r>
          </w:p>
        </w:tc>
        <w:tc>
          <w:tcPr>
            <w:tcW w:w="1134" w:type="dxa"/>
          </w:tcPr>
          <w:p w:rsidR="00BC2396" w:rsidRDefault="00BC2396">
            <w:pPr>
              <w:spacing w:after="1" w:line="220" w:lineRule="auto"/>
              <w:jc w:val="center"/>
            </w:pPr>
            <w:r>
              <w:rPr>
                <w:rFonts w:ascii="Calibri" w:hAnsi="Calibri" w:cs="Calibri"/>
              </w:rPr>
              <w:t>Результат с учетом МФЦ и ТД</w:t>
            </w:r>
          </w:p>
        </w:tc>
      </w:tr>
      <w:tr w:rsidR="00BC2396">
        <w:tc>
          <w:tcPr>
            <w:tcW w:w="451" w:type="dxa"/>
          </w:tcPr>
          <w:p w:rsidR="00BC2396" w:rsidRDefault="00BC2396">
            <w:pPr>
              <w:spacing w:after="1" w:line="220" w:lineRule="auto"/>
              <w:jc w:val="center"/>
            </w:pPr>
            <w:r>
              <w:rPr>
                <w:rFonts w:ascii="Calibri" w:hAnsi="Calibri" w:cs="Calibri"/>
              </w:rPr>
              <w:t>1</w:t>
            </w:r>
          </w:p>
        </w:tc>
        <w:tc>
          <w:tcPr>
            <w:tcW w:w="1421" w:type="dxa"/>
          </w:tcPr>
          <w:p w:rsidR="00BC2396" w:rsidRDefault="00BC2396">
            <w:pPr>
              <w:spacing w:after="1" w:line="220" w:lineRule="auto"/>
              <w:jc w:val="center"/>
            </w:pPr>
            <w:r>
              <w:rPr>
                <w:rFonts w:ascii="Calibri" w:hAnsi="Calibri" w:cs="Calibri"/>
              </w:rPr>
              <w:t>2</w:t>
            </w:r>
          </w:p>
        </w:tc>
        <w:tc>
          <w:tcPr>
            <w:tcW w:w="1191" w:type="dxa"/>
          </w:tcPr>
          <w:p w:rsidR="00BC2396" w:rsidRDefault="00BC2396">
            <w:pPr>
              <w:spacing w:after="1" w:line="220" w:lineRule="auto"/>
              <w:jc w:val="center"/>
            </w:pPr>
            <w:r>
              <w:rPr>
                <w:rFonts w:ascii="Calibri" w:hAnsi="Calibri" w:cs="Calibri"/>
              </w:rPr>
              <w:t>3</w:t>
            </w:r>
          </w:p>
        </w:tc>
        <w:tc>
          <w:tcPr>
            <w:tcW w:w="1191" w:type="dxa"/>
          </w:tcPr>
          <w:p w:rsidR="00BC2396" w:rsidRDefault="00BC2396">
            <w:pPr>
              <w:spacing w:after="1" w:line="220" w:lineRule="auto"/>
              <w:jc w:val="center"/>
            </w:pPr>
            <w:r>
              <w:rPr>
                <w:rFonts w:ascii="Calibri" w:hAnsi="Calibri" w:cs="Calibri"/>
              </w:rPr>
              <w:t>4</w:t>
            </w:r>
          </w:p>
        </w:tc>
        <w:tc>
          <w:tcPr>
            <w:tcW w:w="1286" w:type="dxa"/>
          </w:tcPr>
          <w:p w:rsidR="00BC2396" w:rsidRDefault="00BC2396">
            <w:pPr>
              <w:spacing w:after="1" w:line="220" w:lineRule="auto"/>
              <w:jc w:val="center"/>
            </w:pPr>
            <w:r>
              <w:rPr>
                <w:rFonts w:ascii="Calibri" w:hAnsi="Calibri" w:cs="Calibri"/>
              </w:rPr>
              <w:t>5</w:t>
            </w:r>
          </w:p>
        </w:tc>
        <w:tc>
          <w:tcPr>
            <w:tcW w:w="1134" w:type="dxa"/>
          </w:tcPr>
          <w:p w:rsidR="00BC2396" w:rsidRDefault="00BC2396">
            <w:pPr>
              <w:spacing w:after="1" w:line="220" w:lineRule="auto"/>
              <w:jc w:val="center"/>
            </w:pPr>
            <w:r>
              <w:rPr>
                <w:rFonts w:ascii="Calibri" w:hAnsi="Calibri" w:cs="Calibri"/>
              </w:rPr>
              <w:t>6</w:t>
            </w:r>
          </w:p>
        </w:tc>
        <w:tc>
          <w:tcPr>
            <w:tcW w:w="1247" w:type="dxa"/>
          </w:tcPr>
          <w:p w:rsidR="00BC2396" w:rsidRDefault="00BC2396">
            <w:pPr>
              <w:spacing w:after="1" w:line="220" w:lineRule="auto"/>
              <w:jc w:val="center"/>
            </w:pPr>
            <w:r>
              <w:rPr>
                <w:rFonts w:ascii="Calibri" w:hAnsi="Calibri" w:cs="Calibri"/>
              </w:rPr>
              <w:t>7</w:t>
            </w:r>
          </w:p>
        </w:tc>
        <w:tc>
          <w:tcPr>
            <w:tcW w:w="1191" w:type="dxa"/>
          </w:tcPr>
          <w:p w:rsidR="00BC2396" w:rsidRDefault="00BC2396">
            <w:pPr>
              <w:spacing w:after="1" w:line="220" w:lineRule="auto"/>
              <w:jc w:val="center"/>
            </w:pPr>
            <w:r>
              <w:rPr>
                <w:rFonts w:ascii="Calibri" w:hAnsi="Calibri" w:cs="Calibri"/>
              </w:rPr>
              <w:t>8</w:t>
            </w:r>
          </w:p>
        </w:tc>
        <w:tc>
          <w:tcPr>
            <w:tcW w:w="1134" w:type="dxa"/>
          </w:tcPr>
          <w:p w:rsidR="00BC2396" w:rsidRDefault="00BC2396">
            <w:pPr>
              <w:spacing w:after="1" w:line="220" w:lineRule="auto"/>
              <w:jc w:val="center"/>
            </w:pPr>
            <w:r>
              <w:rPr>
                <w:rFonts w:ascii="Calibri" w:hAnsi="Calibri" w:cs="Calibri"/>
              </w:rPr>
              <w:t>9</w:t>
            </w:r>
          </w:p>
        </w:tc>
        <w:tc>
          <w:tcPr>
            <w:tcW w:w="1361" w:type="dxa"/>
          </w:tcPr>
          <w:p w:rsidR="00BC2396" w:rsidRDefault="00BC2396">
            <w:pPr>
              <w:spacing w:after="1" w:line="220" w:lineRule="auto"/>
              <w:jc w:val="center"/>
            </w:pPr>
            <w:r>
              <w:rPr>
                <w:rFonts w:ascii="Calibri" w:hAnsi="Calibri" w:cs="Calibri"/>
              </w:rPr>
              <w:t>10</w:t>
            </w:r>
          </w:p>
        </w:tc>
        <w:tc>
          <w:tcPr>
            <w:tcW w:w="1134" w:type="dxa"/>
          </w:tcPr>
          <w:p w:rsidR="00BC2396" w:rsidRDefault="00BC2396">
            <w:pPr>
              <w:spacing w:after="1" w:line="220" w:lineRule="auto"/>
              <w:jc w:val="center"/>
            </w:pPr>
            <w:r>
              <w:rPr>
                <w:rFonts w:ascii="Calibri" w:hAnsi="Calibri" w:cs="Calibri"/>
              </w:rPr>
              <w:t>11</w:t>
            </w:r>
          </w:p>
        </w:tc>
        <w:tc>
          <w:tcPr>
            <w:tcW w:w="1417" w:type="dxa"/>
          </w:tcPr>
          <w:p w:rsidR="00BC2396" w:rsidRDefault="00BC2396">
            <w:pPr>
              <w:spacing w:after="1" w:line="220" w:lineRule="auto"/>
              <w:jc w:val="center"/>
            </w:pPr>
            <w:r>
              <w:rPr>
                <w:rFonts w:ascii="Calibri" w:hAnsi="Calibri" w:cs="Calibri"/>
              </w:rPr>
              <w:t>12</w:t>
            </w:r>
          </w:p>
        </w:tc>
        <w:tc>
          <w:tcPr>
            <w:tcW w:w="850" w:type="dxa"/>
          </w:tcPr>
          <w:p w:rsidR="00BC2396" w:rsidRDefault="00BC2396">
            <w:pPr>
              <w:spacing w:after="1" w:line="220" w:lineRule="auto"/>
              <w:jc w:val="center"/>
            </w:pPr>
            <w:r>
              <w:rPr>
                <w:rFonts w:ascii="Calibri" w:hAnsi="Calibri" w:cs="Calibri"/>
              </w:rPr>
              <w:t>13</w:t>
            </w:r>
          </w:p>
        </w:tc>
        <w:tc>
          <w:tcPr>
            <w:tcW w:w="1134" w:type="dxa"/>
          </w:tcPr>
          <w:p w:rsidR="00BC2396" w:rsidRDefault="00BC2396">
            <w:pPr>
              <w:spacing w:after="1" w:line="220" w:lineRule="auto"/>
              <w:jc w:val="center"/>
            </w:pPr>
            <w:r>
              <w:rPr>
                <w:rFonts w:ascii="Calibri" w:hAnsi="Calibri" w:cs="Calibri"/>
              </w:rPr>
              <w:t>14</w:t>
            </w:r>
          </w:p>
        </w:tc>
        <w:tc>
          <w:tcPr>
            <w:tcW w:w="1984" w:type="dxa"/>
          </w:tcPr>
          <w:p w:rsidR="00BC2396" w:rsidRDefault="00BC2396">
            <w:pPr>
              <w:spacing w:after="1" w:line="220" w:lineRule="auto"/>
              <w:jc w:val="center"/>
            </w:pPr>
            <w:r>
              <w:rPr>
                <w:rFonts w:ascii="Calibri" w:hAnsi="Calibri" w:cs="Calibri"/>
              </w:rPr>
              <w:t>15</w:t>
            </w:r>
          </w:p>
        </w:tc>
        <w:tc>
          <w:tcPr>
            <w:tcW w:w="1701" w:type="dxa"/>
          </w:tcPr>
          <w:p w:rsidR="00BC2396" w:rsidRDefault="00BC2396">
            <w:pPr>
              <w:spacing w:after="1" w:line="220" w:lineRule="auto"/>
              <w:jc w:val="center"/>
            </w:pPr>
            <w:r>
              <w:rPr>
                <w:rFonts w:ascii="Calibri" w:hAnsi="Calibri" w:cs="Calibri"/>
              </w:rPr>
              <w:t>16</w:t>
            </w:r>
          </w:p>
        </w:tc>
        <w:tc>
          <w:tcPr>
            <w:tcW w:w="1134" w:type="dxa"/>
          </w:tcPr>
          <w:p w:rsidR="00BC2396" w:rsidRDefault="00BC2396">
            <w:pPr>
              <w:spacing w:after="1" w:line="220" w:lineRule="auto"/>
              <w:jc w:val="center"/>
            </w:pPr>
            <w:r>
              <w:rPr>
                <w:rFonts w:ascii="Calibri" w:hAnsi="Calibri" w:cs="Calibri"/>
              </w:rPr>
              <w:t>17</w:t>
            </w:r>
          </w:p>
        </w:tc>
      </w:tr>
      <w:tr w:rsidR="00BC2396">
        <w:tc>
          <w:tcPr>
            <w:tcW w:w="451" w:type="dxa"/>
          </w:tcPr>
          <w:p w:rsidR="00BC2396" w:rsidRDefault="00BC2396">
            <w:pPr>
              <w:spacing w:after="1" w:line="220" w:lineRule="auto"/>
            </w:pPr>
          </w:p>
        </w:tc>
        <w:tc>
          <w:tcPr>
            <w:tcW w:w="1421" w:type="dxa"/>
            <w:vAlign w:val="center"/>
          </w:tcPr>
          <w:p w:rsidR="00BC2396" w:rsidRDefault="00BC2396">
            <w:pPr>
              <w:spacing w:after="1" w:line="220" w:lineRule="auto"/>
            </w:pPr>
            <w:r>
              <w:rPr>
                <w:rFonts w:ascii="Calibri" w:hAnsi="Calibri" w:cs="Calibri"/>
              </w:rPr>
              <w:t>Наименование территории реализации (именительный падеж)</w:t>
            </w:r>
          </w:p>
        </w:tc>
        <w:tc>
          <w:tcPr>
            <w:tcW w:w="1191"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286"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247"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361"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417" w:type="dxa"/>
            <w:vAlign w:val="center"/>
          </w:tcPr>
          <w:p w:rsidR="00BC2396" w:rsidRDefault="00BC2396">
            <w:pPr>
              <w:spacing w:after="1" w:line="220" w:lineRule="auto"/>
            </w:pPr>
          </w:p>
        </w:tc>
        <w:tc>
          <w:tcPr>
            <w:tcW w:w="850"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r w:rsidR="00BC2396">
        <w:tc>
          <w:tcPr>
            <w:tcW w:w="451" w:type="dxa"/>
          </w:tcPr>
          <w:p w:rsidR="00BC2396" w:rsidRDefault="00BC2396">
            <w:pPr>
              <w:spacing w:after="1" w:line="220" w:lineRule="auto"/>
            </w:pPr>
          </w:p>
        </w:tc>
        <w:tc>
          <w:tcPr>
            <w:tcW w:w="1421" w:type="dxa"/>
          </w:tcPr>
          <w:p w:rsidR="00BC2396" w:rsidRDefault="00BC2396">
            <w:pPr>
              <w:spacing w:after="1" w:line="220" w:lineRule="auto"/>
            </w:pPr>
          </w:p>
        </w:tc>
        <w:tc>
          <w:tcPr>
            <w:tcW w:w="1191" w:type="dxa"/>
            <w:vAlign w:val="center"/>
          </w:tcPr>
          <w:p w:rsidR="00BC2396" w:rsidRDefault="00BC2396">
            <w:pPr>
              <w:spacing w:after="1" w:line="220" w:lineRule="auto"/>
            </w:pPr>
          </w:p>
        </w:tc>
        <w:tc>
          <w:tcPr>
            <w:tcW w:w="1191" w:type="dxa"/>
            <w:vAlign w:val="center"/>
          </w:tcPr>
          <w:p w:rsidR="00BC2396" w:rsidRDefault="00BC2396">
            <w:pPr>
              <w:spacing w:after="1" w:line="220" w:lineRule="auto"/>
            </w:pPr>
          </w:p>
        </w:tc>
        <w:tc>
          <w:tcPr>
            <w:tcW w:w="1286" w:type="dxa"/>
            <w:vAlign w:val="center"/>
          </w:tcPr>
          <w:p w:rsidR="00BC2396" w:rsidRDefault="00BC2396">
            <w:pPr>
              <w:spacing w:after="1" w:line="220" w:lineRule="auto"/>
            </w:pPr>
          </w:p>
        </w:tc>
        <w:tc>
          <w:tcPr>
            <w:tcW w:w="1134" w:type="dxa"/>
            <w:vAlign w:val="center"/>
          </w:tcPr>
          <w:p w:rsidR="00BC2396" w:rsidRDefault="00BC2396">
            <w:pPr>
              <w:spacing w:after="1" w:line="220" w:lineRule="auto"/>
            </w:pPr>
          </w:p>
        </w:tc>
        <w:tc>
          <w:tcPr>
            <w:tcW w:w="1247" w:type="dxa"/>
            <w:vAlign w:val="center"/>
          </w:tcPr>
          <w:p w:rsidR="00BC2396" w:rsidRDefault="00BC2396">
            <w:pPr>
              <w:spacing w:after="1" w:line="220" w:lineRule="auto"/>
              <w:jc w:val="center"/>
            </w:pPr>
            <w:r>
              <w:rPr>
                <w:rFonts w:ascii="Calibri" w:hAnsi="Calibri" w:cs="Calibri"/>
              </w:rPr>
              <w:t>X</w:t>
            </w:r>
          </w:p>
        </w:tc>
        <w:tc>
          <w:tcPr>
            <w:tcW w:w="119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361"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417" w:type="dxa"/>
            <w:vAlign w:val="center"/>
          </w:tcPr>
          <w:p w:rsidR="00BC2396" w:rsidRDefault="00BC2396">
            <w:pPr>
              <w:spacing w:after="1" w:line="220" w:lineRule="auto"/>
              <w:jc w:val="center"/>
            </w:pPr>
            <w:r>
              <w:rPr>
                <w:rFonts w:ascii="Calibri" w:hAnsi="Calibri" w:cs="Calibri"/>
              </w:rPr>
              <w:t>X</w:t>
            </w:r>
          </w:p>
        </w:tc>
        <w:tc>
          <w:tcPr>
            <w:tcW w:w="850" w:type="dxa"/>
            <w:vAlign w:val="center"/>
          </w:tcPr>
          <w:p w:rsidR="00BC2396" w:rsidRDefault="00BC2396">
            <w:pPr>
              <w:spacing w:after="1" w:line="220" w:lineRule="auto"/>
              <w:jc w:val="center"/>
            </w:pPr>
            <w:r>
              <w:rPr>
                <w:rFonts w:ascii="Calibri" w:hAnsi="Calibri" w:cs="Calibri"/>
              </w:rPr>
              <w:t>X</w:t>
            </w:r>
          </w:p>
        </w:tc>
        <w:tc>
          <w:tcPr>
            <w:tcW w:w="1134" w:type="dxa"/>
            <w:vAlign w:val="center"/>
          </w:tcPr>
          <w:p w:rsidR="00BC2396" w:rsidRDefault="00BC2396">
            <w:pPr>
              <w:spacing w:after="1" w:line="220" w:lineRule="auto"/>
              <w:jc w:val="center"/>
            </w:pPr>
            <w:r>
              <w:rPr>
                <w:rFonts w:ascii="Calibri" w:hAnsi="Calibri" w:cs="Calibri"/>
              </w:rPr>
              <w:t>X</w:t>
            </w:r>
          </w:p>
        </w:tc>
        <w:tc>
          <w:tcPr>
            <w:tcW w:w="1984" w:type="dxa"/>
            <w:vAlign w:val="center"/>
          </w:tcPr>
          <w:p w:rsidR="00BC2396" w:rsidRDefault="00BC2396">
            <w:pPr>
              <w:spacing w:after="1" w:line="220" w:lineRule="auto"/>
            </w:pPr>
          </w:p>
        </w:tc>
        <w:tc>
          <w:tcPr>
            <w:tcW w:w="1701" w:type="dxa"/>
            <w:vAlign w:val="center"/>
          </w:tcPr>
          <w:p w:rsidR="00BC2396" w:rsidRDefault="00BC2396">
            <w:pPr>
              <w:spacing w:after="1" w:line="220" w:lineRule="auto"/>
            </w:pPr>
          </w:p>
        </w:tc>
        <w:tc>
          <w:tcPr>
            <w:tcW w:w="1134" w:type="dxa"/>
            <w:vAlign w:val="center"/>
          </w:tcPr>
          <w:p w:rsidR="00BC2396" w:rsidRDefault="00BC2396">
            <w:pPr>
              <w:spacing w:after="1" w:line="220" w:lineRule="auto"/>
              <w:jc w:val="center"/>
            </w:pPr>
            <w:r>
              <w:rPr>
                <w:rFonts w:ascii="Calibri" w:hAnsi="Calibri" w:cs="Calibri"/>
              </w:rPr>
              <w:t>X</w:t>
            </w: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II. Критерии реализуемости</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1417"/>
        <w:gridCol w:w="680"/>
        <w:gridCol w:w="907"/>
        <w:gridCol w:w="1984"/>
        <w:gridCol w:w="680"/>
        <w:gridCol w:w="907"/>
        <w:gridCol w:w="1247"/>
        <w:gridCol w:w="680"/>
        <w:gridCol w:w="907"/>
        <w:gridCol w:w="1361"/>
        <w:gridCol w:w="680"/>
        <w:gridCol w:w="907"/>
        <w:gridCol w:w="1304"/>
        <w:gridCol w:w="680"/>
        <w:gridCol w:w="907"/>
        <w:gridCol w:w="1296"/>
        <w:gridCol w:w="624"/>
        <w:gridCol w:w="1020"/>
        <w:gridCol w:w="1644"/>
        <w:gridCol w:w="737"/>
        <w:gridCol w:w="1020"/>
      </w:tblGrid>
      <w:tr w:rsidR="00BC2396">
        <w:tc>
          <w:tcPr>
            <w:tcW w:w="1142" w:type="dxa"/>
            <w:vMerge w:val="restart"/>
          </w:tcPr>
          <w:p w:rsidR="00BC2396" w:rsidRDefault="00BC2396">
            <w:pPr>
              <w:spacing w:after="1" w:line="220" w:lineRule="auto"/>
              <w:jc w:val="center"/>
            </w:pPr>
            <w:r>
              <w:rPr>
                <w:rFonts w:ascii="Calibri" w:hAnsi="Calibri" w:cs="Calibri"/>
              </w:rPr>
              <w:t>N п/п мероприятия в проекте</w:t>
            </w:r>
          </w:p>
        </w:tc>
        <w:tc>
          <w:tcPr>
            <w:tcW w:w="3004" w:type="dxa"/>
            <w:gridSpan w:val="3"/>
          </w:tcPr>
          <w:p w:rsidR="00BC2396" w:rsidRDefault="00BC2396">
            <w:pPr>
              <w:spacing w:after="1" w:line="220" w:lineRule="auto"/>
              <w:jc w:val="center"/>
            </w:pPr>
            <w:r>
              <w:rPr>
                <w:rFonts w:ascii="Calibri" w:hAnsi="Calibri" w:cs="Calibri"/>
              </w:rPr>
              <w:t>а1) доля планируемых внебюджетных средств в общей стоимости проекта комплексного развития сельских территорий (сельских агломераций)</w:t>
            </w:r>
          </w:p>
          <w:p w:rsidR="00BC2396" w:rsidRDefault="00BC2396">
            <w:pPr>
              <w:spacing w:after="1" w:line="220" w:lineRule="auto"/>
              <w:jc w:val="center"/>
            </w:pPr>
            <w:r>
              <w:rPr>
                <w:rFonts w:ascii="Calibri" w:hAnsi="Calibri" w:cs="Calibri"/>
              </w:rPr>
              <w:t>(Pip)</w:t>
            </w:r>
          </w:p>
        </w:tc>
        <w:tc>
          <w:tcPr>
            <w:tcW w:w="3571" w:type="dxa"/>
            <w:gridSpan w:val="3"/>
          </w:tcPr>
          <w:p w:rsidR="00BC2396" w:rsidRDefault="00BC2396">
            <w:pPr>
              <w:spacing w:after="1" w:line="220" w:lineRule="auto"/>
              <w:jc w:val="center"/>
            </w:pPr>
            <w:r>
              <w:rPr>
                <w:rFonts w:ascii="Calibri" w:hAnsi="Calibri" w:cs="Calibri"/>
              </w:rPr>
              <w:t>а2) доля фактически израсходованных в течение 2 лет, предшествующих году начала реализации проекта, средств из внебюджетных источников на разработку ПСД и экспертизы в общей стоимости проекта</w:t>
            </w:r>
          </w:p>
          <w:p w:rsidR="00BC2396" w:rsidRDefault="00BC2396">
            <w:pPr>
              <w:spacing w:after="1" w:line="220" w:lineRule="auto"/>
              <w:jc w:val="center"/>
            </w:pPr>
            <w:r>
              <w:rPr>
                <w:rFonts w:ascii="Calibri" w:hAnsi="Calibri" w:cs="Calibri"/>
              </w:rPr>
              <w:t>(Pif)</w:t>
            </w:r>
          </w:p>
        </w:tc>
        <w:tc>
          <w:tcPr>
            <w:tcW w:w="2834" w:type="dxa"/>
            <w:gridSpan w:val="3"/>
          </w:tcPr>
          <w:p w:rsidR="00BC2396" w:rsidRDefault="00BC2396">
            <w:pPr>
              <w:spacing w:after="1" w:line="220" w:lineRule="auto"/>
              <w:jc w:val="center"/>
            </w:pPr>
            <w:r>
              <w:rPr>
                <w:rFonts w:ascii="Calibri" w:hAnsi="Calibri" w:cs="Calibri"/>
              </w:rPr>
              <w:t>б) доля жителей сельских территорий (сельских агломераций), где планируется реализация проекта комплексного развития сельских территорий (сельских агломераций), поддержавших целесообразность его реализации, по итогам общественного обсуждения в общей численности жителей сельских территорий (сельских агломераций)</w:t>
            </w:r>
          </w:p>
          <w:p w:rsidR="00BC2396" w:rsidRDefault="00BC2396">
            <w:pPr>
              <w:spacing w:after="1" w:line="220" w:lineRule="auto"/>
              <w:jc w:val="center"/>
            </w:pPr>
            <w:r>
              <w:rPr>
                <w:rFonts w:ascii="Calibri" w:hAnsi="Calibri" w:cs="Calibri"/>
              </w:rPr>
              <w:t>(Wtd)</w:t>
            </w:r>
          </w:p>
        </w:tc>
        <w:tc>
          <w:tcPr>
            <w:tcW w:w="2948" w:type="dxa"/>
            <w:gridSpan w:val="3"/>
          </w:tcPr>
          <w:p w:rsidR="00BC2396" w:rsidRDefault="00BC2396">
            <w:pPr>
              <w:spacing w:after="1" w:line="220" w:lineRule="auto"/>
              <w:jc w:val="center"/>
            </w:pPr>
            <w:r>
              <w:rPr>
                <w:rFonts w:ascii="Calibri" w:hAnsi="Calibri" w:cs="Calibri"/>
              </w:rPr>
              <w:t>в) уровень занятости населения, проживающего на сельских территориях (сельских агломерациях), где планируется реализация проекта комплексного развития сельских территорий (сельских агломераций), к общей численности экономически активного населения</w:t>
            </w:r>
          </w:p>
          <w:p w:rsidR="00BC2396" w:rsidRDefault="00BC2396">
            <w:pPr>
              <w:spacing w:after="1" w:line="220" w:lineRule="auto"/>
              <w:jc w:val="center"/>
            </w:pPr>
            <w:r>
              <w:rPr>
                <w:rFonts w:ascii="Calibri" w:hAnsi="Calibri" w:cs="Calibri"/>
              </w:rPr>
              <w:t>(E)</w:t>
            </w:r>
          </w:p>
        </w:tc>
        <w:tc>
          <w:tcPr>
            <w:tcW w:w="2891" w:type="dxa"/>
            <w:gridSpan w:val="3"/>
          </w:tcPr>
          <w:p w:rsidR="00BC2396" w:rsidRDefault="00BC2396">
            <w:pPr>
              <w:spacing w:after="1" w:line="220" w:lineRule="auto"/>
              <w:jc w:val="center"/>
            </w:pPr>
            <w:r>
              <w:rPr>
                <w:rFonts w:ascii="Calibri" w:hAnsi="Calibri" w:cs="Calibri"/>
              </w:rPr>
              <w:t>г) доля трудоспособного населения в общей численности населения сельских территорий (сельских агломераций), где планируется реализация проекта комплексного развития сельских территорий (сельских агломераций)</w:t>
            </w:r>
          </w:p>
          <w:p w:rsidR="00BC2396" w:rsidRDefault="00BC2396">
            <w:pPr>
              <w:spacing w:after="1" w:line="220" w:lineRule="auto"/>
              <w:jc w:val="center"/>
            </w:pPr>
            <w:r>
              <w:rPr>
                <w:rFonts w:ascii="Calibri" w:hAnsi="Calibri" w:cs="Calibri"/>
              </w:rPr>
              <w:t>(K)</w:t>
            </w:r>
          </w:p>
        </w:tc>
        <w:tc>
          <w:tcPr>
            <w:tcW w:w="2940" w:type="dxa"/>
            <w:gridSpan w:val="3"/>
          </w:tcPr>
          <w:p w:rsidR="00BC2396" w:rsidRDefault="00BC2396">
            <w:pPr>
              <w:spacing w:after="1" w:line="220" w:lineRule="auto"/>
              <w:jc w:val="center"/>
            </w:pPr>
            <w:r>
              <w:rPr>
                <w:rFonts w:ascii="Calibri" w:hAnsi="Calibri" w:cs="Calibri"/>
              </w:rPr>
              <w:t>д) доля прироста постоянных рабочих мест, планируемых к созданию на сельских территориях (сельских агломерациях) в период реализации государственной программы, к общей численности экономически активного населения</w:t>
            </w:r>
          </w:p>
          <w:p w:rsidR="00BC2396" w:rsidRDefault="00BC2396">
            <w:pPr>
              <w:spacing w:after="1" w:line="220" w:lineRule="auto"/>
              <w:jc w:val="center"/>
            </w:pPr>
            <w:r>
              <w:rPr>
                <w:rFonts w:ascii="Calibri" w:hAnsi="Calibri" w:cs="Calibri"/>
              </w:rPr>
              <w:t>(Nwp)</w:t>
            </w:r>
          </w:p>
        </w:tc>
        <w:tc>
          <w:tcPr>
            <w:tcW w:w="3401" w:type="dxa"/>
            <w:gridSpan w:val="3"/>
          </w:tcPr>
          <w:p w:rsidR="00BC2396" w:rsidRDefault="00BC2396">
            <w:pPr>
              <w:spacing w:after="1" w:line="220" w:lineRule="auto"/>
              <w:jc w:val="center"/>
            </w:pPr>
            <w:r>
              <w:rPr>
                <w:rFonts w:ascii="Calibri" w:hAnsi="Calibri" w:cs="Calibri"/>
              </w:rPr>
              <w:t>е) 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проекта комплексного развития сельских территорий (сельских агломераций) к среднемесячным располагаемым ресурсам (доходам) городских домохозяйств соответствующего субъекта Российской Федерации</w:t>
            </w:r>
          </w:p>
          <w:p w:rsidR="00BC2396" w:rsidRDefault="00BC2396">
            <w:pPr>
              <w:spacing w:after="1" w:line="220" w:lineRule="auto"/>
              <w:jc w:val="center"/>
            </w:pPr>
            <w:r>
              <w:rPr>
                <w:rFonts w:ascii="Calibri" w:hAnsi="Calibri" w:cs="Calibri"/>
              </w:rPr>
              <w:t>(Sd)</w:t>
            </w:r>
          </w:p>
        </w:tc>
      </w:tr>
      <w:tr w:rsidR="00BC2396">
        <w:tc>
          <w:tcPr>
            <w:tcW w:w="0" w:type="auto"/>
            <w:vMerge/>
          </w:tcPr>
          <w:p w:rsidR="00BC2396" w:rsidRDefault="00BC2396"/>
        </w:tc>
        <w:tc>
          <w:tcPr>
            <w:tcW w:w="3004" w:type="dxa"/>
            <w:gridSpan w:val="3"/>
          </w:tcPr>
          <w:p w:rsidR="00BC2396" w:rsidRDefault="00BC2396">
            <w:pPr>
              <w:spacing w:after="1" w:line="220" w:lineRule="auto"/>
              <w:jc w:val="center"/>
            </w:pPr>
            <w:r>
              <w:rPr>
                <w:rFonts w:ascii="Calibri" w:hAnsi="Calibri" w:cs="Calibri"/>
              </w:rPr>
              <w:t>менее 0,01 ед. - 0 баллов;</w:t>
            </w:r>
          </w:p>
          <w:p w:rsidR="00BC2396" w:rsidRDefault="00BC2396">
            <w:pPr>
              <w:spacing w:after="1" w:line="220" w:lineRule="auto"/>
              <w:jc w:val="center"/>
            </w:pPr>
            <w:r>
              <w:rPr>
                <w:rFonts w:ascii="Calibri" w:hAnsi="Calibri" w:cs="Calibri"/>
              </w:rPr>
              <w:t>за каждые 0,01 ед. - 1 балл;</w:t>
            </w:r>
          </w:p>
          <w:p w:rsidR="00BC2396" w:rsidRDefault="00BC2396">
            <w:pPr>
              <w:spacing w:after="1" w:line="220" w:lineRule="auto"/>
              <w:jc w:val="center"/>
            </w:pPr>
            <w:r>
              <w:rPr>
                <w:rFonts w:ascii="Calibri" w:hAnsi="Calibri" w:cs="Calibri"/>
              </w:rPr>
              <w:t>от 0,1 ед. и более - 10 баллов.</w:t>
            </w:r>
          </w:p>
        </w:tc>
        <w:tc>
          <w:tcPr>
            <w:tcW w:w="3571" w:type="dxa"/>
            <w:gridSpan w:val="3"/>
          </w:tcPr>
          <w:p w:rsidR="00BC2396" w:rsidRDefault="00BC2396">
            <w:pPr>
              <w:spacing w:after="1" w:line="220" w:lineRule="auto"/>
              <w:jc w:val="center"/>
            </w:pPr>
            <w:r>
              <w:rPr>
                <w:rFonts w:ascii="Calibri" w:hAnsi="Calibri" w:cs="Calibri"/>
              </w:rPr>
              <w:t>менее 0,01 ед. - 0 баллов;</w:t>
            </w:r>
          </w:p>
          <w:p w:rsidR="00BC2396" w:rsidRDefault="00BC2396">
            <w:pPr>
              <w:spacing w:after="1" w:line="220" w:lineRule="auto"/>
              <w:jc w:val="center"/>
            </w:pPr>
            <w:r>
              <w:rPr>
                <w:rFonts w:ascii="Calibri" w:hAnsi="Calibri" w:cs="Calibri"/>
              </w:rPr>
              <w:t>за каждые 0,01 ед. - 1 балл;</w:t>
            </w:r>
          </w:p>
          <w:p w:rsidR="00BC2396" w:rsidRDefault="00BC2396">
            <w:pPr>
              <w:spacing w:after="1" w:line="220" w:lineRule="auto"/>
              <w:jc w:val="center"/>
            </w:pPr>
            <w:r>
              <w:rPr>
                <w:rFonts w:ascii="Calibri" w:hAnsi="Calibri" w:cs="Calibri"/>
              </w:rPr>
              <w:t>от 0,1 ед. и более - 10 баллов.</w:t>
            </w:r>
          </w:p>
        </w:tc>
        <w:tc>
          <w:tcPr>
            <w:tcW w:w="2834" w:type="dxa"/>
            <w:gridSpan w:val="3"/>
          </w:tcPr>
          <w:p w:rsidR="00BC2396" w:rsidRDefault="00BC2396">
            <w:pPr>
              <w:spacing w:after="1" w:line="220" w:lineRule="auto"/>
              <w:jc w:val="center"/>
            </w:pPr>
            <w:r>
              <w:rPr>
                <w:rFonts w:ascii="Calibri" w:hAnsi="Calibri" w:cs="Calibri"/>
              </w:rPr>
              <w:t>менее 0,51 ед. - 0 баллов;</w:t>
            </w:r>
          </w:p>
          <w:p w:rsidR="00BC2396" w:rsidRDefault="00BC2396">
            <w:pPr>
              <w:spacing w:after="1" w:line="220" w:lineRule="auto"/>
              <w:jc w:val="center"/>
            </w:pPr>
            <w:r>
              <w:rPr>
                <w:rFonts w:ascii="Calibri" w:hAnsi="Calibri" w:cs="Calibri"/>
              </w:rPr>
              <w:t>от 0,51 ед. до 1 ед. - 10 баллов.</w:t>
            </w:r>
          </w:p>
        </w:tc>
        <w:tc>
          <w:tcPr>
            <w:tcW w:w="2948" w:type="dxa"/>
            <w:gridSpan w:val="3"/>
          </w:tcPr>
          <w:p w:rsidR="00BC2396" w:rsidRDefault="00BC2396">
            <w:pPr>
              <w:spacing w:after="1" w:line="220" w:lineRule="auto"/>
              <w:jc w:val="center"/>
            </w:pPr>
            <w:r>
              <w:rPr>
                <w:rFonts w:ascii="Calibri" w:hAnsi="Calibri" w:cs="Calibri"/>
              </w:rPr>
              <w:t>менее 0,1 ед. - 0 баллов;</w:t>
            </w:r>
          </w:p>
          <w:p w:rsidR="00BC2396" w:rsidRDefault="00BC2396">
            <w:pPr>
              <w:spacing w:after="1" w:line="220" w:lineRule="auto"/>
              <w:jc w:val="center"/>
            </w:pPr>
            <w:r>
              <w:rPr>
                <w:rFonts w:ascii="Calibri" w:hAnsi="Calibri" w:cs="Calibri"/>
              </w:rPr>
              <w:t>за каждые 0,1 ед. - 1 балл;</w:t>
            </w:r>
          </w:p>
          <w:p w:rsidR="00BC2396" w:rsidRDefault="00BC2396">
            <w:pPr>
              <w:spacing w:after="1" w:line="220" w:lineRule="auto"/>
              <w:jc w:val="center"/>
            </w:pPr>
            <w:r>
              <w:rPr>
                <w:rFonts w:ascii="Calibri" w:hAnsi="Calibri" w:cs="Calibri"/>
              </w:rPr>
              <w:t>от 0,9 ед. до 1 ед. - 10 баллов.</w:t>
            </w:r>
          </w:p>
        </w:tc>
        <w:tc>
          <w:tcPr>
            <w:tcW w:w="2891" w:type="dxa"/>
            <w:gridSpan w:val="3"/>
          </w:tcPr>
          <w:p w:rsidR="00BC2396" w:rsidRDefault="00BC2396">
            <w:pPr>
              <w:spacing w:after="1" w:line="220" w:lineRule="auto"/>
              <w:jc w:val="center"/>
            </w:pPr>
            <w:r>
              <w:rPr>
                <w:rFonts w:ascii="Calibri" w:hAnsi="Calibri" w:cs="Calibri"/>
              </w:rPr>
              <w:t>менее 0,1 ед. - 0 баллов;</w:t>
            </w:r>
          </w:p>
          <w:p w:rsidR="00BC2396" w:rsidRDefault="00BC2396">
            <w:pPr>
              <w:spacing w:after="1" w:line="220" w:lineRule="auto"/>
              <w:jc w:val="center"/>
            </w:pPr>
            <w:r>
              <w:rPr>
                <w:rFonts w:ascii="Calibri" w:hAnsi="Calibri" w:cs="Calibri"/>
              </w:rPr>
              <w:t>за каждые 0,1 ед. - 1 балл;</w:t>
            </w:r>
          </w:p>
          <w:p w:rsidR="00BC2396" w:rsidRDefault="00BC2396">
            <w:pPr>
              <w:spacing w:after="1" w:line="220" w:lineRule="auto"/>
              <w:jc w:val="center"/>
            </w:pPr>
            <w:r>
              <w:rPr>
                <w:rFonts w:ascii="Calibri" w:hAnsi="Calibri" w:cs="Calibri"/>
              </w:rPr>
              <w:t>от 0,6 ед. до 1 ед. - 10 баллов.</w:t>
            </w:r>
          </w:p>
        </w:tc>
        <w:tc>
          <w:tcPr>
            <w:tcW w:w="2940" w:type="dxa"/>
            <w:gridSpan w:val="3"/>
          </w:tcPr>
          <w:p w:rsidR="00BC2396" w:rsidRDefault="00BC2396">
            <w:pPr>
              <w:spacing w:after="1" w:line="220" w:lineRule="auto"/>
              <w:jc w:val="center"/>
            </w:pPr>
            <w:r>
              <w:rPr>
                <w:rFonts w:ascii="Calibri" w:hAnsi="Calibri" w:cs="Calibri"/>
              </w:rPr>
              <w:t>менее 0,05 ед. - 0 баллов;</w:t>
            </w:r>
          </w:p>
          <w:p w:rsidR="00BC2396" w:rsidRDefault="00BC2396">
            <w:pPr>
              <w:spacing w:after="1" w:line="220" w:lineRule="auto"/>
              <w:jc w:val="center"/>
            </w:pPr>
            <w:r>
              <w:rPr>
                <w:rFonts w:ascii="Calibri" w:hAnsi="Calibri" w:cs="Calibri"/>
              </w:rPr>
              <w:t>от 0,05 до 0,09 - 1 балл;</w:t>
            </w:r>
          </w:p>
          <w:p w:rsidR="00BC2396" w:rsidRDefault="00BC2396">
            <w:pPr>
              <w:spacing w:after="1" w:line="220" w:lineRule="auto"/>
              <w:jc w:val="center"/>
            </w:pPr>
            <w:r>
              <w:rPr>
                <w:rFonts w:ascii="Calibri" w:hAnsi="Calibri" w:cs="Calibri"/>
              </w:rPr>
              <w:t>от 0,1 ед. и более - 10 баллов.</w:t>
            </w:r>
          </w:p>
        </w:tc>
        <w:tc>
          <w:tcPr>
            <w:tcW w:w="3401" w:type="dxa"/>
            <w:gridSpan w:val="3"/>
          </w:tcPr>
          <w:p w:rsidR="00BC2396" w:rsidRDefault="00BC2396">
            <w:pPr>
              <w:spacing w:after="1" w:line="220" w:lineRule="auto"/>
              <w:jc w:val="center"/>
            </w:pPr>
            <w:r>
              <w:rPr>
                <w:rFonts w:ascii="Calibri" w:hAnsi="Calibri" w:cs="Calibri"/>
              </w:rPr>
              <w:t>менее 0,1 ед. - 0 баллов;</w:t>
            </w:r>
          </w:p>
          <w:p w:rsidR="00BC2396" w:rsidRDefault="00BC2396">
            <w:pPr>
              <w:spacing w:after="1" w:line="220" w:lineRule="auto"/>
              <w:jc w:val="center"/>
            </w:pPr>
            <w:r>
              <w:rPr>
                <w:rFonts w:ascii="Calibri" w:hAnsi="Calibri" w:cs="Calibri"/>
              </w:rPr>
              <w:t>за каждые 0,1 ед. - 1 балл;</w:t>
            </w:r>
          </w:p>
          <w:p w:rsidR="00BC2396" w:rsidRDefault="00BC2396">
            <w:pPr>
              <w:spacing w:after="1" w:line="220" w:lineRule="auto"/>
              <w:jc w:val="center"/>
            </w:pPr>
            <w:r>
              <w:rPr>
                <w:rFonts w:ascii="Calibri" w:hAnsi="Calibri" w:cs="Calibri"/>
              </w:rPr>
              <w:t>от 0,8 ед. и более - 10 баллов.</w:t>
            </w:r>
          </w:p>
        </w:tc>
      </w:tr>
      <w:tr w:rsidR="00BC2396">
        <w:tc>
          <w:tcPr>
            <w:tcW w:w="0" w:type="auto"/>
            <w:vMerge/>
          </w:tcPr>
          <w:p w:rsidR="00BC2396" w:rsidRDefault="00BC2396"/>
        </w:tc>
        <w:tc>
          <w:tcPr>
            <w:tcW w:w="1417" w:type="dxa"/>
          </w:tcPr>
          <w:p w:rsidR="00BC2396" w:rsidRDefault="00BC2396">
            <w:pPr>
              <w:spacing w:after="1" w:line="220" w:lineRule="auto"/>
              <w:jc w:val="center"/>
            </w:pPr>
            <w:r>
              <w:rPr>
                <w:rFonts w:ascii="Calibri" w:hAnsi="Calibri" w:cs="Calibri"/>
              </w:rPr>
              <w:t>Количество баллов (в зависимости от доли планируемых внебюджетных средств в общем объеме финансирования проекта)</w:t>
            </w:r>
          </w:p>
        </w:tc>
        <w:tc>
          <w:tcPr>
            <w:tcW w:w="680" w:type="dxa"/>
          </w:tcPr>
          <w:p w:rsidR="00BC2396" w:rsidRDefault="00BC2396">
            <w:pPr>
              <w:spacing w:after="1" w:line="220" w:lineRule="auto"/>
              <w:jc w:val="center"/>
            </w:pPr>
            <w:r>
              <w:rPr>
                <w:rFonts w:ascii="Calibri" w:hAnsi="Calibri" w:cs="Calibri"/>
              </w:rPr>
              <w:t>Весовой коэффициент</w:t>
            </w:r>
          </w:p>
        </w:tc>
        <w:tc>
          <w:tcPr>
            <w:tcW w:w="907"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(Mpip)</w:t>
            </w:r>
          </w:p>
        </w:tc>
        <w:tc>
          <w:tcPr>
            <w:tcW w:w="1984" w:type="dxa"/>
          </w:tcPr>
          <w:p w:rsidR="00BC2396" w:rsidRDefault="00BC2396">
            <w:pPr>
              <w:spacing w:after="1" w:line="220" w:lineRule="auto"/>
              <w:jc w:val="center"/>
            </w:pPr>
            <w:r>
              <w:rPr>
                <w:rFonts w:ascii="Calibri" w:hAnsi="Calibri" w:cs="Calibri"/>
              </w:rPr>
              <w:t>Количество баллов (в зависимости от доли фактически профинансированных за счет внебюджетных средств расходов на разработку ПСД, экспертизы и строительства за 2 года, предшествующих году начала реализации проекта в общем объеме финансирования проекта с учетом этих средств)</w:t>
            </w:r>
          </w:p>
        </w:tc>
        <w:tc>
          <w:tcPr>
            <w:tcW w:w="680" w:type="dxa"/>
          </w:tcPr>
          <w:p w:rsidR="00BC2396" w:rsidRDefault="00BC2396">
            <w:pPr>
              <w:spacing w:after="1" w:line="220" w:lineRule="auto"/>
              <w:jc w:val="center"/>
            </w:pPr>
            <w:r>
              <w:rPr>
                <w:rFonts w:ascii="Calibri" w:hAnsi="Calibri" w:cs="Calibri"/>
              </w:rPr>
              <w:t>Весовой коэффициент</w:t>
            </w:r>
          </w:p>
        </w:tc>
        <w:tc>
          <w:tcPr>
            <w:tcW w:w="907"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(Mpif)</w:t>
            </w:r>
          </w:p>
        </w:tc>
        <w:tc>
          <w:tcPr>
            <w:tcW w:w="1247" w:type="dxa"/>
          </w:tcPr>
          <w:p w:rsidR="00BC2396" w:rsidRDefault="00BC2396">
            <w:pPr>
              <w:spacing w:after="1" w:line="220" w:lineRule="auto"/>
              <w:jc w:val="center"/>
            </w:pPr>
            <w:r>
              <w:rPr>
                <w:rFonts w:ascii="Calibri" w:hAnsi="Calibri" w:cs="Calibri"/>
              </w:rPr>
              <w:t>Количество баллов (в зависимости от доли населения в возрасте от 16 лет, поддержавших проект в общей численности населения от 16 лет)</w:t>
            </w:r>
          </w:p>
        </w:tc>
        <w:tc>
          <w:tcPr>
            <w:tcW w:w="680" w:type="dxa"/>
          </w:tcPr>
          <w:p w:rsidR="00BC2396" w:rsidRDefault="00BC2396">
            <w:pPr>
              <w:spacing w:after="1" w:line="220" w:lineRule="auto"/>
              <w:jc w:val="center"/>
            </w:pPr>
            <w:r>
              <w:rPr>
                <w:rFonts w:ascii="Calibri" w:hAnsi="Calibri" w:cs="Calibri"/>
              </w:rPr>
              <w:t>Весовой коэффициент</w:t>
            </w:r>
          </w:p>
        </w:tc>
        <w:tc>
          <w:tcPr>
            <w:tcW w:w="907"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(Mwtd)</w:t>
            </w:r>
          </w:p>
        </w:tc>
        <w:tc>
          <w:tcPr>
            <w:tcW w:w="1361" w:type="dxa"/>
          </w:tcPr>
          <w:p w:rsidR="00BC2396" w:rsidRDefault="00BC2396">
            <w:pPr>
              <w:spacing w:after="1" w:line="220" w:lineRule="auto"/>
              <w:jc w:val="center"/>
            </w:pPr>
            <w:r>
              <w:rPr>
                <w:rFonts w:ascii="Calibri" w:hAnsi="Calibri" w:cs="Calibri"/>
              </w:rPr>
              <w:t>Количество баллов (в зависимости от доли занятого населения в численности экономически активного населения)</w:t>
            </w:r>
          </w:p>
        </w:tc>
        <w:tc>
          <w:tcPr>
            <w:tcW w:w="680" w:type="dxa"/>
          </w:tcPr>
          <w:p w:rsidR="00BC2396" w:rsidRDefault="00BC2396">
            <w:pPr>
              <w:spacing w:after="1" w:line="220" w:lineRule="auto"/>
              <w:jc w:val="center"/>
            </w:pPr>
            <w:r>
              <w:rPr>
                <w:rFonts w:ascii="Calibri" w:hAnsi="Calibri" w:cs="Calibri"/>
              </w:rPr>
              <w:t>Весовой коэффициент</w:t>
            </w:r>
          </w:p>
        </w:tc>
        <w:tc>
          <w:tcPr>
            <w:tcW w:w="907"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(Me)</w:t>
            </w:r>
          </w:p>
        </w:tc>
        <w:tc>
          <w:tcPr>
            <w:tcW w:w="1304" w:type="dxa"/>
          </w:tcPr>
          <w:p w:rsidR="00BC2396" w:rsidRDefault="00BC2396">
            <w:pPr>
              <w:spacing w:after="1" w:line="220" w:lineRule="auto"/>
              <w:jc w:val="center"/>
            </w:pPr>
            <w:r>
              <w:rPr>
                <w:rFonts w:ascii="Calibri" w:hAnsi="Calibri" w:cs="Calibri"/>
              </w:rPr>
              <w:t>Количество баллов (в зависимости от доли трудоспособного населения в общей численности населения)</w:t>
            </w:r>
          </w:p>
        </w:tc>
        <w:tc>
          <w:tcPr>
            <w:tcW w:w="680" w:type="dxa"/>
          </w:tcPr>
          <w:p w:rsidR="00BC2396" w:rsidRDefault="00BC2396">
            <w:pPr>
              <w:spacing w:after="1" w:line="220" w:lineRule="auto"/>
              <w:jc w:val="center"/>
            </w:pPr>
            <w:r>
              <w:rPr>
                <w:rFonts w:ascii="Calibri" w:hAnsi="Calibri" w:cs="Calibri"/>
              </w:rPr>
              <w:t>Весовой коэффициент</w:t>
            </w:r>
          </w:p>
        </w:tc>
        <w:tc>
          <w:tcPr>
            <w:tcW w:w="907"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(Mk)</w:t>
            </w:r>
          </w:p>
        </w:tc>
        <w:tc>
          <w:tcPr>
            <w:tcW w:w="1296" w:type="dxa"/>
          </w:tcPr>
          <w:p w:rsidR="00BC2396" w:rsidRDefault="00BC2396">
            <w:pPr>
              <w:spacing w:after="1" w:line="220" w:lineRule="auto"/>
              <w:jc w:val="center"/>
            </w:pPr>
            <w:r>
              <w:rPr>
                <w:rFonts w:ascii="Calibri" w:hAnsi="Calibri" w:cs="Calibri"/>
              </w:rPr>
              <w:t>Количество баллов (в зависимости от отношения количества вновь созданных постоянных рабочих мест к численности экономически активного населения)</w:t>
            </w:r>
          </w:p>
        </w:tc>
        <w:tc>
          <w:tcPr>
            <w:tcW w:w="624" w:type="dxa"/>
          </w:tcPr>
          <w:p w:rsidR="00BC2396" w:rsidRDefault="00BC2396">
            <w:pPr>
              <w:spacing w:after="1" w:line="220" w:lineRule="auto"/>
              <w:jc w:val="center"/>
            </w:pPr>
            <w:r>
              <w:rPr>
                <w:rFonts w:ascii="Calibri" w:hAnsi="Calibri" w:cs="Calibri"/>
              </w:rPr>
              <w:t>Весовой коэффициент</w:t>
            </w:r>
          </w:p>
        </w:tc>
        <w:tc>
          <w:tcPr>
            <w:tcW w:w="1020"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(MNwp)</w:t>
            </w:r>
          </w:p>
        </w:tc>
        <w:tc>
          <w:tcPr>
            <w:tcW w:w="1644" w:type="dxa"/>
          </w:tcPr>
          <w:p w:rsidR="00BC2396" w:rsidRDefault="00BC2396">
            <w:pPr>
              <w:spacing w:after="1" w:line="220" w:lineRule="auto"/>
              <w:jc w:val="center"/>
            </w:pPr>
            <w:r>
              <w:rPr>
                <w:rFonts w:ascii="Calibri" w:hAnsi="Calibri" w:cs="Calibri"/>
              </w:rPr>
              <w:t>Количество баллов (в зависимости от соотношения среднемесячных располагаемых ресурсов (доходов) сельского и городского домохозяйств)</w:t>
            </w:r>
          </w:p>
        </w:tc>
        <w:tc>
          <w:tcPr>
            <w:tcW w:w="737" w:type="dxa"/>
          </w:tcPr>
          <w:p w:rsidR="00BC2396" w:rsidRDefault="00BC2396">
            <w:pPr>
              <w:spacing w:after="1" w:line="220" w:lineRule="auto"/>
              <w:jc w:val="center"/>
            </w:pPr>
            <w:r>
              <w:rPr>
                <w:rFonts w:ascii="Calibri" w:hAnsi="Calibri" w:cs="Calibri"/>
              </w:rPr>
              <w:t>Весовой коэффициент</w:t>
            </w:r>
          </w:p>
        </w:tc>
        <w:tc>
          <w:tcPr>
            <w:tcW w:w="1020"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(MSgd)</w:t>
            </w:r>
          </w:p>
        </w:tc>
      </w:tr>
      <w:tr w:rsidR="00BC2396">
        <w:tc>
          <w:tcPr>
            <w:tcW w:w="1142" w:type="dxa"/>
          </w:tcPr>
          <w:p w:rsidR="00BC2396" w:rsidRDefault="00BC2396">
            <w:pPr>
              <w:spacing w:after="1" w:line="220" w:lineRule="auto"/>
              <w:jc w:val="center"/>
            </w:pPr>
            <w:r>
              <w:rPr>
                <w:rFonts w:ascii="Calibri" w:hAnsi="Calibri" w:cs="Calibri"/>
              </w:rPr>
              <w:t>1</w:t>
            </w:r>
          </w:p>
        </w:tc>
        <w:tc>
          <w:tcPr>
            <w:tcW w:w="1417" w:type="dxa"/>
          </w:tcPr>
          <w:p w:rsidR="00BC2396" w:rsidRDefault="00BC2396">
            <w:pPr>
              <w:spacing w:after="1" w:line="220" w:lineRule="auto"/>
              <w:jc w:val="center"/>
            </w:pPr>
            <w:r>
              <w:rPr>
                <w:rFonts w:ascii="Calibri" w:hAnsi="Calibri" w:cs="Calibri"/>
              </w:rPr>
              <w:t>2</w:t>
            </w:r>
          </w:p>
        </w:tc>
        <w:tc>
          <w:tcPr>
            <w:tcW w:w="680" w:type="dxa"/>
          </w:tcPr>
          <w:p w:rsidR="00BC2396" w:rsidRDefault="00BC2396">
            <w:pPr>
              <w:spacing w:after="1" w:line="220" w:lineRule="auto"/>
              <w:jc w:val="center"/>
            </w:pPr>
            <w:r>
              <w:rPr>
                <w:rFonts w:ascii="Calibri" w:hAnsi="Calibri" w:cs="Calibri"/>
              </w:rPr>
              <w:t>3</w:t>
            </w:r>
          </w:p>
        </w:tc>
        <w:tc>
          <w:tcPr>
            <w:tcW w:w="907" w:type="dxa"/>
          </w:tcPr>
          <w:p w:rsidR="00BC2396" w:rsidRDefault="00BC2396">
            <w:pPr>
              <w:spacing w:after="1" w:line="220" w:lineRule="auto"/>
              <w:jc w:val="center"/>
            </w:pPr>
            <w:r>
              <w:rPr>
                <w:rFonts w:ascii="Calibri" w:hAnsi="Calibri" w:cs="Calibri"/>
              </w:rPr>
              <w:t>4</w:t>
            </w:r>
          </w:p>
        </w:tc>
        <w:tc>
          <w:tcPr>
            <w:tcW w:w="1984" w:type="dxa"/>
          </w:tcPr>
          <w:p w:rsidR="00BC2396" w:rsidRDefault="00BC2396">
            <w:pPr>
              <w:spacing w:after="1" w:line="220" w:lineRule="auto"/>
              <w:jc w:val="center"/>
            </w:pPr>
            <w:r>
              <w:rPr>
                <w:rFonts w:ascii="Calibri" w:hAnsi="Calibri" w:cs="Calibri"/>
              </w:rPr>
              <w:t>5</w:t>
            </w:r>
          </w:p>
        </w:tc>
        <w:tc>
          <w:tcPr>
            <w:tcW w:w="680" w:type="dxa"/>
          </w:tcPr>
          <w:p w:rsidR="00BC2396" w:rsidRDefault="00BC2396">
            <w:pPr>
              <w:spacing w:after="1" w:line="220" w:lineRule="auto"/>
              <w:jc w:val="center"/>
            </w:pPr>
            <w:r>
              <w:rPr>
                <w:rFonts w:ascii="Calibri" w:hAnsi="Calibri" w:cs="Calibri"/>
              </w:rPr>
              <w:t>6</w:t>
            </w:r>
          </w:p>
        </w:tc>
        <w:tc>
          <w:tcPr>
            <w:tcW w:w="907" w:type="dxa"/>
          </w:tcPr>
          <w:p w:rsidR="00BC2396" w:rsidRDefault="00BC2396">
            <w:pPr>
              <w:spacing w:after="1" w:line="220" w:lineRule="auto"/>
              <w:jc w:val="center"/>
            </w:pPr>
            <w:r>
              <w:rPr>
                <w:rFonts w:ascii="Calibri" w:hAnsi="Calibri" w:cs="Calibri"/>
              </w:rPr>
              <w:t>7</w:t>
            </w:r>
          </w:p>
        </w:tc>
        <w:tc>
          <w:tcPr>
            <w:tcW w:w="1247" w:type="dxa"/>
          </w:tcPr>
          <w:p w:rsidR="00BC2396" w:rsidRDefault="00BC2396">
            <w:pPr>
              <w:spacing w:after="1" w:line="220" w:lineRule="auto"/>
              <w:jc w:val="center"/>
            </w:pPr>
            <w:r>
              <w:rPr>
                <w:rFonts w:ascii="Calibri" w:hAnsi="Calibri" w:cs="Calibri"/>
              </w:rPr>
              <w:t>8</w:t>
            </w:r>
          </w:p>
        </w:tc>
        <w:tc>
          <w:tcPr>
            <w:tcW w:w="680" w:type="dxa"/>
          </w:tcPr>
          <w:p w:rsidR="00BC2396" w:rsidRDefault="00BC2396">
            <w:pPr>
              <w:spacing w:after="1" w:line="220" w:lineRule="auto"/>
              <w:jc w:val="center"/>
            </w:pPr>
            <w:r>
              <w:rPr>
                <w:rFonts w:ascii="Calibri" w:hAnsi="Calibri" w:cs="Calibri"/>
              </w:rPr>
              <w:t>9</w:t>
            </w:r>
          </w:p>
        </w:tc>
        <w:tc>
          <w:tcPr>
            <w:tcW w:w="907" w:type="dxa"/>
          </w:tcPr>
          <w:p w:rsidR="00BC2396" w:rsidRDefault="00BC2396">
            <w:pPr>
              <w:spacing w:after="1" w:line="220" w:lineRule="auto"/>
              <w:jc w:val="center"/>
            </w:pPr>
            <w:r>
              <w:rPr>
                <w:rFonts w:ascii="Calibri" w:hAnsi="Calibri" w:cs="Calibri"/>
              </w:rPr>
              <w:t>10</w:t>
            </w:r>
          </w:p>
        </w:tc>
        <w:tc>
          <w:tcPr>
            <w:tcW w:w="1361" w:type="dxa"/>
          </w:tcPr>
          <w:p w:rsidR="00BC2396" w:rsidRDefault="00BC2396">
            <w:pPr>
              <w:spacing w:after="1" w:line="220" w:lineRule="auto"/>
              <w:jc w:val="center"/>
            </w:pPr>
            <w:r>
              <w:rPr>
                <w:rFonts w:ascii="Calibri" w:hAnsi="Calibri" w:cs="Calibri"/>
              </w:rPr>
              <w:t>11</w:t>
            </w:r>
          </w:p>
        </w:tc>
        <w:tc>
          <w:tcPr>
            <w:tcW w:w="680" w:type="dxa"/>
          </w:tcPr>
          <w:p w:rsidR="00BC2396" w:rsidRDefault="00BC2396">
            <w:pPr>
              <w:spacing w:after="1" w:line="220" w:lineRule="auto"/>
              <w:jc w:val="center"/>
            </w:pPr>
            <w:r>
              <w:rPr>
                <w:rFonts w:ascii="Calibri" w:hAnsi="Calibri" w:cs="Calibri"/>
              </w:rPr>
              <w:t>12</w:t>
            </w:r>
          </w:p>
        </w:tc>
        <w:tc>
          <w:tcPr>
            <w:tcW w:w="907" w:type="dxa"/>
          </w:tcPr>
          <w:p w:rsidR="00BC2396" w:rsidRDefault="00BC2396">
            <w:pPr>
              <w:spacing w:after="1" w:line="220" w:lineRule="auto"/>
              <w:jc w:val="center"/>
            </w:pPr>
            <w:r>
              <w:rPr>
                <w:rFonts w:ascii="Calibri" w:hAnsi="Calibri" w:cs="Calibri"/>
              </w:rPr>
              <w:t>13</w:t>
            </w:r>
          </w:p>
        </w:tc>
        <w:tc>
          <w:tcPr>
            <w:tcW w:w="1304" w:type="dxa"/>
          </w:tcPr>
          <w:p w:rsidR="00BC2396" w:rsidRDefault="00BC2396">
            <w:pPr>
              <w:spacing w:after="1" w:line="220" w:lineRule="auto"/>
              <w:jc w:val="center"/>
            </w:pPr>
            <w:r>
              <w:rPr>
                <w:rFonts w:ascii="Calibri" w:hAnsi="Calibri" w:cs="Calibri"/>
              </w:rPr>
              <w:t>14</w:t>
            </w:r>
          </w:p>
        </w:tc>
        <w:tc>
          <w:tcPr>
            <w:tcW w:w="680" w:type="dxa"/>
          </w:tcPr>
          <w:p w:rsidR="00BC2396" w:rsidRDefault="00BC2396">
            <w:pPr>
              <w:spacing w:after="1" w:line="220" w:lineRule="auto"/>
              <w:jc w:val="center"/>
            </w:pPr>
            <w:r>
              <w:rPr>
                <w:rFonts w:ascii="Calibri" w:hAnsi="Calibri" w:cs="Calibri"/>
              </w:rPr>
              <w:t>15</w:t>
            </w:r>
          </w:p>
        </w:tc>
        <w:tc>
          <w:tcPr>
            <w:tcW w:w="907" w:type="dxa"/>
          </w:tcPr>
          <w:p w:rsidR="00BC2396" w:rsidRDefault="00BC2396">
            <w:pPr>
              <w:spacing w:after="1" w:line="220" w:lineRule="auto"/>
              <w:jc w:val="center"/>
            </w:pPr>
            <w:r>
              <w:rPr>
                <w:rFonts w:ascii="Calibri" w:hAnsi="Calibri" w:cs="Calibri"/>
              </w:rPr>
              <w:t>16</w:t>
            </w:r>
          </w:p>
        </w:tc>
        <w:tc>
          <w:tcPr>
            <w:tcW w:w="1296" w:type="dxa"/>
          </w:tcPr>
          <w:p w:rsidR="00BC2396" w:rsidRDefault="00BC2396">
            <w:pPr>
              <w:spacing w:after="1" w:line="220" w:lineRule="auto"/>
              <w:jc w:val="center"/>
            </w:pPr>
            <w:r>
              <w:rPr>
                <w:rFonts w:ascii="Calibri" w:hAnsi="Calibri" w:cs="Calibri"/>
              </w:rPr>
              <w:t>17</w:t>
            </w:r>
          </w:p>
        </w:tc>
        <w:tc>
          <w:tcPr>
            <w:tcW w:w="624" w:type="dxa"/>
          </w:tcPr>
          <w:p w:rsidR="00BC2396" w:rsidRDefault="00BC2396">
            <w:pPr>
              <w:spacing w:after="1" w:line="220" w:lineRule="auto"/>
              <w:jc w:val="center"/>
            </w:pPr>
            <w:r>
              <w:rPr>
                <w:rFonts w:ascii="Calibri" w:hAnsi="Calibri" w:cs="Calibri"/>
              </w:rPr>
              <w:t>18</w:t>
            </w:r>
          </w:p>
        </w:tc>
        <w:tc>
          <w:tcPr>
            <w:tcW w:w="1020" w:type="dxa"/>
          </w:tcPr>
          <w:p w:rsidR="00BC2396" w:rsidRDefault="00BC2396">
            <w:pPr>
              <w:spacing w:after="1" w:line="220" w:lineRule="auto"/>
              <w:jc w:val="center"/>
            </w:pPr>
            <w:r>
              <w:rPr>
                <w:rFonts w:ascii="Calibri" w:hAnsi="Calibri" w:cs="Calibri"/>
              </w:rPr>
              <w:t>19</w:t>
            </w:r>
          </w:p>
        </w:tc>
        <w:tc>
          <w:tcPr>
            <w:tcW w:w="1644" w:type="dxa"/>
          </w:tcPr>
          <w:p w:rsidR="00BC2396" w:rsidRDefault="00BC2396">
            <w:pPr>
              <w:spacing w:after="1" w:line="220" w:lineRule="auto"/>
              <w:jc w:val="center"/>
            </w:pPr>
            <w:r>
              <w:rPr>
                <w:rFonts w:ascii="Calibri" w:hAnsi="Calibri" w:cs="Calibri"/>
              </w:rPr>
              <w:t>20</w:t>
            </w:r>
          </w:p>
        </w:tc>
        <w:tc>
          <w:tcPr>
            <w:tcW w:w="737" w:type="dxa"/>
          </w:tcPr>
          <w:p w:rsidR="00BC2396" w:rsidRDefault="00BC2396">
            <w:pPr>
              <w:spacing w:after="1" w:line="220" w:lineRule="auto"/>
              <w:jc w:val="center"/>
            </w:pPr>
            <w:r>
              <w:rPr>
                <w:rFonts w:ascii="Calibri" w:hAnsi="Calibri" w:cs="Calibri"/>
              </w:rPr>
              <w:t>21</w:t>
            </w:r>
          </w:p>
        </w:tc>
        <w:tc>
          <w:tcPr>
            <w:tcW w:w="1020" w:type="dxa"/>
          </w:tcPr>
          <w:p w:rsidR="00BC2396" w:rsidRDefault="00BC2396">
            <w:pPr>
              <w:spacing w:after="1" w:line="220" w:lineRule="auto"/>
              <w:jc w:val="center"/>
            </w:pPr>
            <w:r>
              <w:rPr>
                <w:rFonts w:ascii="Calibri" w:hAnsi="Calibri" w:cs="Calibri"/>
              </w:rPr>
              <w:t>22</w:t>
            </w:r>
          </w:p>
        </w:tc>
      </w:tr>
      <w:tr w:rsidR="00BC2396">
        <w:tc>
          <w:tcPr>
            <w:tcW w:w="1142" w:type="dxa"/>
          </w:tcPr>
          <w:p w:rsidR="00BC2396" w:rsidRDefault="00BC2396">
            <w:pPr>
              <w:spacing w:after="1" w:line="220" w:lineRule="auto"/>
            </w:pPr>
          </w:p>
        </w:tc>
        <w:tc>
          <w:tcPr>
            <w:tcW w:w="1417"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984"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247"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361"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304"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296" w:type="dxa"/>
          </w:tcPr>
          <w:p w:rsidR="00BC2396" w:rsidRDefault="00BC2396">
            <w:pPr>
              <w:spacing w:after="1" w:line="220" w:lineRule="auto"/>
            </w:pPr>
          </w:p>
        </w:tc>
        <w:tc>
          <w:tcPr>
            <w:tcW w:w="624" w:type="dxa"/>
          </w:tcPr>
          <w:p w:rsidR="00BC2396" w:rsidRDefault="00BC2396">
            <w:pPr>
              <w:spacing w:after="1" w:line="220" w:lineRule="auto"/>
            </w:pPr>
          </w:p>
        </w:tc>
        <w:tc>
          <w:tcPr>
            <w:tcW w:w="1020" w:type="dxa"/>
          </w:tcPr>
          <w:p w:rsidR="00BC2396" w:rsidRDefault="00BC2396">
            <w:pPr>
              <w:spacing w:after="1" w:line="220" w:lineRule="auto"/>
            </w:pPr>
          </w:p>
        </w:tc>
        <w:tc>
          <w:tcPr>
            <w:tcW w:w="1644" w:type="dxa"/>
          </w:tcPr>
          <w:p w:rsidR="00BC2396" w:rsidRDefault="00BC2396">
            <w:pPr>
              <w:spacing w:after="1" w:line="220" w:lineRule="auto"/>
            </w:pPr>
          </w:p>
        </w:tc>
        <w:tc>
          <w:tcPr>
            <w:tcW w:w="737" w:type="dxa"/>
          </w:tcPr>
          <w:p w:rsidR="00BC2396" w:rsidRDefault="00BC2396">
            <w:pPr>
              <w:spacing w:after="1" w:line="220" w:lineRule="auto"/>
            </w:pPr>
          </w:p>
        </w:tc>
        <w:tc>
          <w:tcPr>
            <w:tcW w:w="1020" w:type="dxa"/>
          </w:tcPr>
          <w:p w:rsidR="00BC2396" w:rsidRDefault="00BC2396">
            <w:pPr>
              <w:spacing w:after="1" w:line="220" w:lineRule="auto"/>
            </w:pPr>
          </w:p>
        </w:tc>
      </w:tr>
      <w:tr w:rsidR="00BC2396">
        <w:tc>
          <w:tcPr>
            <w:tcW w:w="1142" w:type="dxa"/>
          </w:tcPr>
          <w:p w:rsidR="00BC2396" w:rsidRDefault="00BC2396">
            <w:pPr>
              <w:spacing w:after="1" w:line="220" w:lineRule="auto"/>
            </w:pPr>
          </w:p>
        </w:tc>
        <w:tc>
          <w:tcPr>
            <w:tcW w:w="1417"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984"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247"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361"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304" w:type="dxa"/>
          </w:tcPr>
          <w:p w:rsidR="00BC2396" w:rsidRDefault="00BC2396">
            <w:pPr>
              <w:spacing w:after="1" w:line="220" w:lineRule="auto"/>
            </w:pPr>
          </w:p>
        </w:tc>
        <w:tc>
          <w:tcPr>
            <w:tcW w:w="680" w:type="dxa"/>
          </w:tcPr>
          <w:p w:rsidR="00BC2396" w:rsidRDefault="00BC2396">
            <w:pPr>
              <w:spacing w:after="1" w:line="220" w:lineRule="auto"/>
            </w:pPr>
          </w:p>
        </w:tc>
        <w:tc>
          <w:tcPr>
            <w:tcW w:w="907" w:type="dxa"/>
          </w:tcPr>
          <w:p w:rsidR="00BC2396" w:rsidRDefault="00BC2396">
            <w:pPr>
              <w:spacing w:after="1" w:line="220" w:lineRule="auto"/>
            </w:pPr>
          </w:p>
        </w:tc>
        <w:tc>
          <w:tcPr>
            <w:tcW w:w="1296" w:type="dxa"/>
          </w:tcPr>
          <w:p w:rsidR="00BC2396" w:rsidRDefault="00BC2396">
            <w:pPr>
              <w:spacing w:after="1" w:line="220" w:lineRule="auto"/>
            </w:pPr>
          </w:p>
        </w:tc>
        <w:tc>
          <w:tcPr>
            <w:tcW w:w="624" w:type="dxa"/>
          </w:tcPr>
          <w:p w:rsidR="00BC2396" w:rsidRDefault="00BC2396">
            <w:pPr>
              <w:spacing w:after="1" w:line="220" w:lineRule="auto"/>
            </w:pPr>
          </w:p>
        </w:tc>
        <w:tc>
          <w:tcPr>
            <w:tcW w:w="1020" w:type="dxa"/>
          </w:tcPr>
          <w:p w:rsidR="00BC2396" w:rsidRDefault="00BC2396">
            <w:pPr>
              <w:spacing w:after="1" w:line="220" w:lineRule="auto"/>
            </w:pPr>
          </w:p>
        </w:tc>
        <w:tc>
          <w:tcPr>
            <w:tcW w:w="1644" w:type="dxa"/>
          </w:tcPr>
          <w:p w:rsidR="00BC2396" w:rsidRDefault="00BC2396">
            <w:pPr>
              <w:spacing w:after="1" w:line="220" w:lineRule="auto"/>
            </w:pPr>
          </w:p>
        </w:tc>
        <w:tc>
          <w:tcPr>
            <w:tcW w:w="737" w:type="dxa"/>
          </w:tcPr>
          <w:p w:rsidR="00BC2396" w:rsidRDefault="00BC2396">
            <w:pPr>
              <w:spacing w:after="1" w:line="220" w:lineRule="auto"/>
            </w:pPr>
          </w:p>
        </w:tc>
        <w:tc>
          <w:tcPr>
            <w:tcW w:w="1020"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00" w:lineRule="auto"/>
        <w:jc w:val="both"/>
      </w:pPr>
      <w:r>
        <w:rPr>
          <w:rFonts w:ascii="Courier New" w:hAnsi="Courier New" w:cs="Courier New"/>
          <w:sz w:val="20"/>
        </w:rPr>
        <w:t xml:space="preserve">    III. Критерии ценности и общее количество баллов, присваиваемых проекту</w:t>
      </w:r>
    </w:p>
    <w:p w:rsidR="00BC2396" w:rsidRDefault="00BC2396">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43"/>
        <w:gridCol w:w="2568"/>
        <w:gridCol w:w="2453"/>
        <w:gridCol w:w="1752"/>
        <w:gridCol w:w="2041"/>
        <w:gridCol w:w="1531"/>
      </w:tblGrid>
      <w:tr w:rsidR="00BC2396">
        <w:tc>
          <w:tcPr>
            <w:tcW w:w="794" w:type="dxa"/>
            <w:vMerge w:val="restart"/>
          </w:tcPr>
          <w:p w:rsidR="00BC2396" w:rsidRDefault="00BC2396">
            <w:pPr>
              <w:spacing w:after="1" w:line="220" w:lineRule="auto"/>
              <w:jc w:val="center"/>
            </w:pPr>
            <w:r>
              <w:rPr>
                <w:rFonts w:ascii="Calibri" w:hAnsi="Calibri" w:cs="Calibri"/>
              </w:rPr>
              <w:t>N п/п мероприятия в проекте</w:t>
            </w:r>
          </w:p>
        </w:tc>
        <w:tc>
          <w:tcPr>
            <w:tcW w:w="11257" w:type="dxa"/>
            <w:gridSpan w:val="5"/>
          </w:tcPr>
          <w:p w:rsidR="00BC2396" w:rsidRDefault="00BC2396">
            <w:pPr>
              <w:spacing w:after="1" w:line="220" w:lineRule="auto"/>
              <w:jc w:val="center"/>
            </w:pPr>
            <w:r>
              <w:rPr>
                <w:rFonts w:ascii="Calibri" w:hAnsi="Calibri" w:cs="Calibri"/>
              </w:rPr>
              <w:t>Критерии ценности</w:t>
            </w:r>
          </w:p>
        </w:tc>
        <w:tc>
          <w:tcPr>
            <w:tcW w:w="1531" w:type="dxa"/>
            <w:vMerge w:val="restart"/>
          </w:tcPr>
          <w:p w:rsidR="00BC2396" w:rsidRDefault="00BC2396">
            <w:pPr>
              <w:spacing w:after="1" w:line="220" w:lineRule="auto"/>
              <w:jc w:val="center"/>
            </w:pPr>
            <w:r>
              <w:rPr>
                <w:rFonts w:ascii="Calibri" w:hAnsi="Calibri" w:cs="Calibri"/>
              </w:rPr>
              <w:t>РЕЗУЛЬТАТ (количество баллов, присвоенное проекту)</w:t>
            </w:r>
          </w:p>
        </w:tc>
      </w:tr>
      <w:tr w:rsidR="00BC2396">
        <w:tc>
          <w:tcPr>
            <w:tcW w:w="0" w:type="auto"/>
            <w:vMerge/>
          </w:tcPr>
          <w:p w:rsidR="00BC2396" w:rsidRDefault="00BC2396"/>
        </w:tc>
        <w:tc>
          <w:tcPr>
            <w:tcW w:w="2443" w:type="dxa"/>
          </w:tcPr>
          <w:p w:rsidR="00BC2396" w:rsidRDefault="00BC2396">
            <w:pPr>
              <w:spacing w:after="1" w:line="220" w:lineRule="auto"/>
              <w:jc w:val="center"/>
            </w:pPr>
            <w:r>
              <w:rPr>
                <w:rFonts w:ascii="Calibri" w:hAnsi="Calibri" w:cs="Calibri"/>
              </w:rPr>
              <w:t>Вклад проектов комплексного развития сельских территорий (сельских агломераций) в сохранение доли сельского населения в общей численности населения Российской Федерации (DCp)</w:t>
            </w:r>
          </w:p>
        </w:tc>
        <w:tc>
          <w:tcPr>
            <w:tcW w:w="6773" w:type="dxa"/>
            <w:gridSpan w:val="3"/>
          </w:tcPr>
          <w:p w:rsidR="00BC2396" w:rsidRDefault="00BC2396">
            <w:pPr>
              <w:spacing w:after="1" w:line="220" w:lineRule="auto"/>
              <w:jc w:val="center"/>
            </w:pPr>
            <w:r>
              <w:rPr>
                <w:rFonts w:ascii="Calibri" w:hAnsi="Calibri" w:cs="Calibri"/>
              </w:rPr>
              <w:t>Вклад проектов комплексного развития сельских территорий (сельских агломераций) в достижение соотношения среднемесячных располагаемых ресурсов сельских и городских домохозяйств (DCr)</w:t>
            </w:r>
          </w:p>
        </w:tc>
        <w:tc>
          <w:tcPr>
            <w:tcW w:w="2041" w:type="dxa"/>
          </w:tcPr>
          <w:p w:rsidR="00BC2396" w:rsidRDefault="00BC2396">
            <w:pPr>
              <w:spacing w:after="1" w:line="220" w:lineRule="auto"/>
              <w:jc w:val="center"/>
            </w:pPr>
            <w:r>
              <w:rPr>
                <w:rFonts w:ascii="Calibri" w:hAnsi="Calibri" w:cs="Calibri"/>
              </w:rPr>
              <w:t>Вклад мероприятий, входящих в состав проектов комплексного развития сельских территорий (сельских агломераций), в повышение доли общей площади благоустроенных жилых помещений в сельских населенных пунктах (DCb)</w:t>
            </w:r>
          </w:p>
        </w:tc>
        <w:tc>
          <w:tcPr>
            <w:tcW w:w="0" w:type="auto"/>
            <w:vMerge/>
          </w:tcPr>
          <w:p w:rsidR="00BC2396" w:rsidRDefault="00BC2396"/>
        </w:tc>
      </w:tr>
      <w:tr w:rsidR="00BC2396">
        <w:tc>
          <w:tcPr>
            <w:tcW w:w="0" w:type="auto"/>
            <w:vMerge/>
          </w:tcPr>
          <w:p w:rsidR="00BC2396" w:rsidRDefault="00BC2396"/>
        </w:tc>
        <w:tc>
          <w:tcPr>
            <w:tcW w:w="2443" w:type="dxa"/>
          </w:tcPr>
          <w:p w:rsidR="00BC2396" w:rsidRDefault="00BC2396">
            <w:pPr>
              <w:spacing w:after="1" w:line="220" w:lineRule="auto"/>
              <w:jc w:val="center"/>
            </w:pPr>
            <w:r>
              <w:rPr>
                <w:rFonts w:ascii="Calibri" w:hAnsi="Calibri" w:cs="Calibri"/>
              </w:rPr>
              <w:t>70 баллов - для вида работ "строительство"</w:t>
            </w:r>
          </w:p>
          <w:p w:rsidR="00BC2396" w:rsidRDefault="00BC2396">
            <w:pPr>
              <w:spacing w:after="1" w:line="220" w:lineRule="auto"/>
              <w:jc w:val="center"/>
            </w:pPr>
            <w:r>
              <w:rPr>
                <w:rFonts w:ascii="Calibri" w:hAnsi="Calibri" w:cs="Calibri"/>
              </w:rPr>
              <w:t>60 баллов - для вида работ "реконструкция"</w:t>
            </w:r>
          </w:p>
          <w:p w:rsidR="00BC2396" w:rsidRDefault="00BC2396">
            <w:pPr>
              <w:spacing w:after="1" w:line="220" w:lineRule="auto"/>
              <w:jc w:val="center"/>
            </w:pPr>
            <w:r>
              <w:rPr>
                <w:rFonts w:ascii="Calibri" w:hAnsi="Calibri" w:cs="Calibri"/>
              </w:rPr>
              <w:t>50 баллов - для вида работ "капремонт"</w:t>
            </w:r>
          </w:p>
          <w:p w:rsidR="00BC2396" w:rsidRDefault="00BC2396">
            <w:pPr>
              <w:spacing w:after="1" w:line="220" w:lineRule="auto"/>
              <w:jc w:val="center"/>
            </w:pPr>
            <w:r>
              <w:rPr>
                <w:rFonts w:ascii="Calibri" w:hAnsi="Calibri" w:cs="Calibri"/>
              </w:rPr>
              <w:t>40 баллов - для вида работ "установка"</w:t>
            </w:r>
          </w:p>
          <w:p w:rsidR="00BC2396" w:rsidRDefault="00BC2396">
            <w:pPr>
              <w:spacing w:after="1" w:line="220" w:lineRule="auto"/>
              <w:jc w:val="center"/>
            </w:pPr>
            <w:r>
              <w:rPr>
                <w:rFonts w:ascii="Calibri" w:hAnsi="Calibri" w:cs="Calibri"/>
              </w:rPr>
              <w:t>10 баллов - для вида работ "приобретение"</w:t>
            </w:r>
          </w:p>
        </w:tc>
        <w:tc>
          <w:tcPr>
            <w:tcW w:w="2568" w:type="dxa"/>
          </w:tcPr>
          <w:p w:rsidR="00BC2396" w:rsidRDefault="00BC2396">
            <w:pPr>
              <w:spacing w:after="1" w:line="220" w:lineRule="auto"/>
              <w:jc w:val="center"/>
            </w:pPr>
            <w:r>
              <w:rPr>
                <w:rFonts w:ascii="Calibri" w:hAnsi="Calibri" w:cs="Calibri"/>
              </w:rPr>
              <w:t>При значении численности трудоспособного населения:</w:t>
            </w:r>
          </w:p>
          <w:p w:rsidR="00BC2396" w:rsidRDefault="00BC2396">
            <w:pPr>
              <w:spacing w:after="1" w:line="220" w:lineRule="auto"/>
              <w:jc w:val="center"/>
            </w:pPr>
            <w:r>
              <w:rPr>
                <w:rFonts w:ascii="Calibri" w:hAnsi="Calibri" w:cs="Calibri"/>
              </w:rPr>
              <w:t>от 1 до 10 - 10 баллов;</w:t>
            </w:r>
          </w:p>
          <w:p w:rsidR="00BC2396" w:rsidRDefault="00BC2396">
            <w:pPr>
              <w:spacing w:after="1" w:line="220" w:lineRule="auto"/>
              <w:jc w:val="center"/>
            </w:pPr>
            <w:r>
              <w:rPr>
                <w:rFonts w:ascii="Calibri" w:hAnsi="Calibri" w:cs="Calibri"/>
              </w:rPr>
              <w:t>от 11 до 50 - 20 баллов;</w:t>
            </w:r>
          </w:p>
          <w:p w:rsidR="00BC2396" w:rsidRDefault="00BC2396">
            <w:pPr>
              <w:spacing w:after="1" w:line="220" w:lineRule="auto"/>
              <w:jc w:val="center"/>
            </w:pPr>
            <w:r>
              <w:rPr>
                <w:rFonts w:ascii="Calibri" w:hAnsi="Calibri" w:cs="Calibri"/>
              </w:rPr>
              <w:t>от 51 до 100 - 50 баллов;</w:t>
            </w:r>
          </w:p>
          <w:p w:rsidR="00BC2396" w:rsidRDefault="00BC2396">
            <w:pPr>
              <w:spacing w:after="1" w:line="220" w:lineRule="auto"/>
              <w:jc w:val="center"/>
            </w:pPr>
            <w:r>
              <w:rPr>
                <w:rFonts w:ascii="Calibri" w:hAnsi="Calibri" w:cs="Calibri"/>
              </w:rPr>
              <w:t>от 101 до 200 - 70 баллов;</w:t>
            </w:r>
          </w:p>
          <w:p w:rsidR="00BC2396" w:rsidRDefault="00BC2396">
            <w:pPr>
              <w:spacing w:after="1" w:line="220" w:lineRule="auto"/>
              <w:jc w:val="center"/>
            </w:pPr>
            <w:r>
              <w:rPr>
                <w:rFonts w:ascii="Calibri" w:hAnsi="Calibri" w:cs="Calibri"/>
              </w:rPr>
              <w:t>от 201 до 300 - 90 баллов;</w:t>
            </w:r>
          </w:p>
          <w:p w:rsidR="00BC2396" w:rsidRDefault="00BC2396">
            <w:pPr>
              <w:spacing w:after="1" w:line="220" w:lineRule="auto"/>
              <w:jc w:val="center"/>
            </w:pPr>
            <w:r>
              <w:rPr>
                <w:rFonts w:ascii="Calibri" w:hAnsi="Calibri" w:cs="Calibri"/>
              </w:rPr>
              <w:t>от 301 и более - 130 баллов.</w:t>
            </w:r>
          </w:p>
        </w:tc>
        <w:tc>
          <w:tcPr>
            <w:tcW w:w="2453" w:type="dxa"/>
          </w:tcPr>
          <w:p w:rsidR="00BC2396" w:rsidRDefault="00BC2396">
            <w:pPr>
              <w:spacing w:after="1" w:line="220" w:lineRule="auto"/>
              <w:jc w:val="center"/>
            </w:pPr>
            <w:r>
              <w:rPr>
                <w:rFonts w:ascii="Calibri" w:hAnsi="Calibri" w:cs="Calibri"/>
              </w:rPr>
              <w:t>При значении отраслевого направления "коммунальная структура" присваивается:</w:t>
            </w:r>
          </w:p>
          <w:p w:rsidR="00BC2396" w:rsidRDefault="00BC2396">
            <w:pPr>
              <w:spacing w:after="1" w:line="220" w:lineRule="auto"/>
              <w:jc w:val="center"/>
            </w:pPr>
            <w:r>
              <w:rPr>
                <w:rFonts w:ascii="Calibri" w:hAnsi="Calibri" w:cs="Calibri"/>
              </w:rPr>
              <w:t>40 баллов - вид работ "строительство";</w:t>
            </w:r>
          </w:p>
          <w:p w:rsidR="00BC2396" w:rsidRDefault="00BC2396">
            <w:pPr>
              <w:spacing w:after="1" w:line="220" w:lineRule="auto"/>
              <w:jc w:val="center"/>
            </w:pPr>
            <w:r>
              <w:rPr>
                <w:rFonts w:ascii="Calibri" w:hAnsi="Calibri" w:cs="Calibri"/>
              </w:rPr>
              <w:t>30 баллов - вид работ "реконструкция";</w:t>
            </w:r>
          </w:p>
          <w:p w:rsidR="00BC2396" w:rsidRDefault="00BC2396">
            <w:pPr>
              <w:spacing w:after="1" w:line="220" w:lineRule="auto"/>
              <w:jc w:val="center"/>
            </w:pPr>
            <w:r>
              <w:rPr>
                <w:rFonts w:ascii="Calibri" w:hAnsi="Calibri" w:cs="Calibri"/>
              </w:rPr>
              <w:t>20 баллов - вид работ "капремонт".</w:t>
            </w:r>
          </w:p>
        </w:tc>
        <w:tc>
          <w:tcPr>
            <w:tcW w:w="1752" w:type="dxa"/>
            <w:vMerge w:val="restart"/>
          </w:tcPr>
          <w:p w:rsidR="00BC2396" w:rsidRDefault="00BC2396">
            <w:pPr>
              <w:spacing w:after="1" w:line="220" w:lineRule="auto"/>
              <w:jc w:val="center"/>
            </w:pPr>
            <w:r>
              <w:rPr>
                <w:rFonts w:ascii="Calibri" w:hAnsi="Calibri" w:cs="Calibri"/>
              </w:rPr>
              <w:t>Количество баллов (DCr)</w:t>
            </w:r>
          </w:p>
        </w:tc>
        <w:tc>
          <w:tcPr>
            <w:tcW w:w="2041" w:type="dxa"/>
          </w:tcPr>
          <w:p w:rsidR="00BC2396" w:rsidRDefault="00BC2396">
            <w:pPr>
              <w:spacing w:after="1" w:line="220" w:lineRule="auto"/>
              <w:jc w:val="center"/>
            </w:pPr>
            <w:r>
              <w:rPr>
                <w:rFonts w:ascii="Calibri" w:hAnsi="Calibri" w:cs="Calibri"/>
              </w:rPr>
              <w:t>При значении отраслевого направления "коммунальная структура" присваивается:</w:t>
            </w:r>
          </w:p>
          <w:p w:rsidR="00BC2396" w:rsidRDefault="00BC2396">
            <w:pPr>
              <w:spacing w:after="1" w:line="220" w:lineRule="auto"/>
              <w:jc w:val="center"/>
            </w:pPr>
            <w:r>
              <w:rPr>
                <w:rFonts w:ascii="Calibri" w:hAnsi="Calibri" w:cs="Calibri"/>
              </w:rPr>
              <w:t>40 баллов - вид работ "строительство";</w:t>
            </w:r>
          </w:p>
          <w:p w:rsidR="00BC2396" w:rsidRDefault="00BC2396">
            <w:pPr>
              <w:spacing w:after="1" w:line="220" w:lineRule="auto"/>
              <w:jc w:val="center"/>
            </w:pPr>
            <w:r>
              <w:rPr>
                <w:rFonts w:ascii="Calibri" w:hAnsi="Calibri" w:cs="Calibri"/>
              </w:rPr>
              <w:t>30 баллов - вид работ "реконструкция";</w:t>
            </w:r>
          </w:p>
          <w:p w:rsidR="00BC2396" w:rsidRDefault="00BC2396">
            <w:pPr>
              <w:spacing w:after="1" w:line="220" w:lineRule="auto"/>
              <w:jc w:val="center"/>
            </w:pPr>
            <w:r>
              <w:rPr>
                <w:rFonts w:ascii="Calibri" w:hAnsi="Calibri" w:cs="Calibri"/>
              </w:rPr>
              <w:t>20 баллов - вид работ "капремонт".</w:t>
            </w:r>
          </w:p>
        </w:tc>
        <w:tc>
          <w:tcPr>
            <w:tcW w:w="0" w:type="auto"/>
            <w:vMerge/>
          </w:tcPr>
          <w:p w:rsidR="00BC2396" w:rsidRDefault="00BC2396"/>
        </w:tc>
      </w:tr>
      <w:tr w:rsidR="00BC2396">
        <w:tc>
          <w:tcPr>
            <w:tcW w:w="0" w:type="auto"/>
            <w:vMerge/>
          </w:tcPr>
          <w:p w:rsidR="00BC2396" w:rsidRDefault="00BC2396"/>
        </w:tc>
        <w:tc>
          <w:tcPr>
            <w:tcW w:w="2443"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(в зависимости от вида работ в составе мероприятия)</w:t>
            </w:r>
          </w:p>
        </w:tc>
        <w:tc>
          <w:tcPr>
            <w:tcW w:w="2568" w:type="dxa"/>
          </w:tcPr>
          <w:p w:rsidR="00BC2396" w:rsidRDefault="00BC2396">
            <w:pPr>
              <w:spacing w:after="1" w:line="220" w:lineRule="auto"/>
              <w:jc w:val="center"/>
            </w:pPr>
            <w:r>
              <w:rPr>
                <w:rFonts w:ascii="Calibri" w:hAnsi="Calibri" w:cs="Calibri"/>
              </w:rPr>
              <w:t>DCrr баллы (новые рабочие места)</w:t>
            </w:r>
          </w:p>
        </w:tc>
        <w:tc>
          <w:tcPr>
            <w:tcW w:w="2453"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(в зависимости от вида работ в составе мероприятия и отраслевого направления мероприятия)</w:t>
            </w:r>
          </w:p>
        </w:tc>
        <w:tc>
          <w:tcPr>
            <w:tcW w:w="0" w:type="auto"/>
            <w:vMerge/>
          </w:tcPr>
          <w:p w:rsidR="00BC2396" w:rsidRDefault="00BC2396"/>
        </w:tc>
        <w:tc>
          <w:tcPr>
            <w:tcW w:w="2041" w:type="dxa"/>
          </w:tcPr>
          <w:p w:rsidR="00BC2396" w:rsidRDefault="00BC2396">
            <w:pPr>
              <w:spacing w:after="1" w:line="220" w:lineRule="auto"/>
              <w:jc w:val="center"/>
            </w:pPr>
            <w:r>
              <w:rPr>
                <w:rFonts w:ascii="Calibri" w:hAnsi="Calibri" w:cs="Calibri"/>
              </w:rPr>
              <w:t>Количество баллов</w:t>
            </w:r>
          </w:p>
          <w:p w:rsidR="00BC2396" w:rsidRDefault="00BC2396">
            <w:pPr>
              <w:spacing w:after="1" w:line="220" w:lineRule="auto"/>
              <w:jc w:val="center"/>
            </w:pPr>
            <w:r>
              <w:rPr>
                <w:rFonts w:ascii="Calibri" w:hAnsi="Calibri" w:cs="Calibri"/>
              </w:rPr>
              <w:t>(в зависимости от вида работ в составе мероприятия и отраслевого направления мероприятия)</w:t>
            </w:r>
          </w:p>
        </w:tc>
        <w:tc>
          <w:tcPr>
            <w:tcW w:w="0" w:type="auto"/>
            <w:vMerge/>
          </w:tcPr>
          <w:p w:rsidR="00BC2396" w:rsidRDefault="00BC2396"/>
        </w:tc>
      </w:tr>
      <w:tr w:rsidR="00BC2396">
        <w:tc>
          <w:tcPr>
            <w:tcW w:w="794" w:type="dxa"/>
          </w:tcPr>
          <w:p w:rsidR="00BC2396" w:rsidRDefault="00BC2396">
            <w:pPr>
              <w:spacing w:after="1" w:line="220" w:lineRule="auto"/>
              <w:jc w:val="center"/>
            </w:pPr>
            <w:r>
              <w:rPr>
                <w:rFonts w:ascii="Calibri" w:hAnsi="Calibri" w:cs="Calibri"/>
              </w:rPr>
              <w:t>1</w:t>
            </w:r>
          </w:p>
        </w:tc>
        <w:tc>
          <w:tcPr>
            <w:tcW w:w="2443" w:type="dxa"/>
          </w:tcPr>
          <w:p w:rsidR="00BC2396" w:rsidRDefault="00BC2396">
            <w:pPr>
              <w:spacing w:after="1" w:line="220" w:lineRule="auto"/>
              <w:jc w:val="center"/>
            </w:pPr>
            <w:r>
              <w:rPr>
                <w:rFonts w:ascii="Calibri" w:hAnsi="Calibri" w:cs="Calibri"/>
              </w:rPr>
              <w:t>2</w:t>
            </w:r>
          </w:p>
        </w:tc>
        <w:tc>
          <w:tcPr>
            <w:tcW w:w="2568" w:type="dxa"/>
          </w:tcPr>
          <w:p w:rsidR="00BC2396" w:rsidRDefault="00BC2396">
            <w:pPr>
              <w:spacing w:after="1" w:line="220" w:lineRule="auto"/>
              <w:jc w:val="center"/>
            </w:pPr>
            <w:r>
              <w:rPr>
                <w:rFonts w:ascii="Calibri" w:hAnsi="Calibri" w:cs="Calibri"/>
              </w:rPr>
              <w:t>3</w:t>
            </w:r>
          </w:p>
        </w:tc>
        <w:tc>
          <w:tcPr>
            <w:tcW w:w="2453" w:type="dxa"/>
          </w:tcPr>
          <w:p w:rsidR="00BC2396" w:rsidRDefault="00BC2396">
            <w:pPr>
              <w:spacing w:after="1" w:line="220" w:lineRule="auto"/>
              <w:jc w:val="center"/>
            </w:pPr>
            <w:r>
              <w:rPr>
                <w:rFonts w:ascii="Calibri" w:hAnsi="Calibri" w:cs="Calibri"/>
              </w:rPr>
              <w:t>4</w:t>
            </w:r>
          </w:p>
        </w:tc>
        <w:tc>
          <w:tcPr>
            <w:tcW w:w="1752" w:type="dxa"/>
          </w:tcPr>
          <w:p w:rsidR="00BC2396" w:rsidRDefault="00BC2396">
            <w:pPr>
              <w:spacing w:after="1" w:line="220" w:lineRule="auto"/>
              <w:jc w:val="center"/>
            </w:pPr>
            <w:r>
              <w:rPr>
                <w:rFonts w:ascii="Calibri" w:hAnsi="Calibri" w:cs="Calibri"/>
              </w:rPr>
              <w:t>5</w:t>
            </w:r>
          </w:p>
        </w:tc>
        <w:tc>
          <w:tcPr>
            <w:tcW w:w="2041" w:type="dxa"/>
          </w:tcPr>
          <w:p w:rsidR="00BC2396" w:rsidRDefault="00BC2396">
            <w:pPr>
              <w:spacing w:after="1" w:line="220" w:lineRule="auto"/>
              <w:jc w:val="center"/>
            </w:pPr>
            <w:r>
              <w:rPr>
                <w:rFonts w:ascii="Calibri" w:hAnsi="Calibri" w:cs="Calibri"/>
              </w:rPr>
              <w:t>6</w:t>
            </w:r>
          </w:p>
        </w:tc>
        <w:tc>
          <w:tcPr>
            <w:tcW w:w="1531" w:type="dxa"/>
          </w:tcPr>
          <w:p w:rsidR="00BC2396" w:rsidRDefault="00BC2396">
            <w:pPr>
              <w:spacing w:after="1" w:line="220" w:lineRule="auto"/>
              <w:jc w:val="center"/>
            </w:pPr>
            <w:r>
              <w:rPr>
                <w:rFonts w:ascii="Calibri" w:hAnsi="Calibri" w:cs="Calibri"/>
              </w:rPr>
              <w:t>7</w:t>
            </w:r>
          </w:p>
        </w:tc>
      </w:tr>
      <w:tr w:rsidR="00BC2396">
        <w:tc>
          <w:tcPr>
            <w:tcW w:w="794" w:type="dxa"/>
          </w:tcPr>
          <w:p w:rsidR="00BC2396" w:rsidRDefault="00BC2396">
            <w:pPr>
              <w:spacing w:after="1" w:line="220" w:lineRule="auto"/>
            </w:pPr>
          </w:p>
        </w:tc>
        <w:tc>
          <w:tcPr>
            <w:tcW w:w="2443" w:type="dxa"/>
          </w:tcPr>
          <w:p w:rsidR="00BC2396" w:rsidRDefault="00BC2396">
            <w:pPr>
              <w:spacing w:after="1" w:line="220" w:lineRule="auto"/>
            </w:pPr>
          </w:p>
        </w:tc>
        <w:tc>
          <w:tcPr>
            <w:tcW w:w="2568" w:type="dxa"/>
          </w:tcPr>
          <w:p w:rsidR="00BC2396" w:rsidRDefault="00BC2396">
            <w:pPr>
              <w:spacing w:after="1" w:line="220" w:lineRule="auto"/>
            </w:pPr>
          </w:p>
        </w:tc>
        <w:tc>
          <w:tcPr>
            <w:tcW w:w="2453" w:type="dxa"/>
          </w:tcPr>
          <w:p w:rsidR="00BC2396" w:rsidRDefault="00BC2396">
            <w:pPr>
              <w:spacing w:after="1" w:line="220" w:lineRule="auto"/>
            </w:pPr>
          </w:p>
        </w:tc>
        <w:tc>
          <w:tcPr>
            <w:tcW w:w="1752" w:type="dxa"/>
          </w:tcPr>
          <w:p w:rsidR="00BC2396" w:rsidRDefault="00BC2396">
            <w:pPr>
              <w:spacing w:after="1" w:line="220" w:lineRule="auto"/>
            </w:pPr>
          </w:p>
        </w:tc>
        <w:tc>
          <w:tcPr>
            <w:tcW w:w="2041" w:type="dxa"/>
          </w:tcPr>
          <w:p w:rsidR="00BC2396" w:rsidRDefault="00BC2396">
            <w:pPr>
              <w:spacing w:after="1" w:line="220" w:lineRule="auto"/>
            </w:pPr>
          </w:p>
        </w:tc>
        <w:tc>
          <w:tcPr>
            <w:tcW w:w="1531" w:type="dxa"/>
          </w:tcPr>
          <w:p w:rsidR="00BC2396" w:rsidRDefault="00BC2396">
            <w:pPr>
              <w:spacing w:after="1" w:line="220" w:lineRule="auto"/>
            </w:pPr>
          </w:p>
        </w:tc>
      </w:tr>
      <w:tr w:rsidR="00BC2396">
        <w:tc>
          <w:tcPr>
            <w:tcW w:w="794" w:type="dxa"/>
          </w:tcPr>
          <w:p w:rsidR="00BC2396" w:rsidRDefault="00BC2396">
            <w:pPr>
              <w:spacing w:after="1" w:line="220" w:lineRule="auto"/>
            </w:pPr>
          </w:p>
        </w:tc>
        <w:tc>
          <w:tcPr>
            <w:tcW w:w="2443" w:type="dxa"/>
          </w:tcPr>
          <w:p w:rsidR="00BC2396" w:rsidRDefault="00BC2396">
            <w:pPr>
              <w:spacing w:after="1" w:line="220" w:lineRule="auto"/>
            </w:pPr>
          </w:p>
        </w:tc>
        <w:tc>
          <w:tcPr>
            <w:tcW w:w="2568" w:type="dxa"/>
          </w:tcPr>
          <w:p w:rsidR="00BC2396" w:rsidRDefault="00BC2396">
            <w:pPr>
              <w:spacing w:after="1" w:line="220" w:lineRule="auto"/>
            </w:pPr>
          </w:p>
        </w:tc>
        <w:tc>
          <w:tcPr>
            <w:tcW w:w="2453" w:type="dxa"/>
          </w:tcPr>
          <w:p w:rsidR="00BC2396" w:rsidRDefault="00BC2396">
            <w:pPr>
              <w:spacing w:after="1" w:line="220" w:lineRule="auto"/>
            </w:pPr>
          </w:p>
        </w:tc>
        <w:tc>
          <w:tcPr>
            <w:tcW w:w="1752" w:type="dxa"/>
          </w:tcPr>
          <w:p w:rsidR="00BC2396" w:rsidRDefault="00BC2396">
            <w:pPr>
              <w:spacing w:after="1" w:line="220" w:lineRule="auto"/>
            </w:pPr>
          </w:p>
        </w:tc>
        <w:tc>
          <w:tcPr>
            <w:tcW w:w="2041" w:type="dxa"/>
          </w:tcPr>
          <w:p w:rsidR="00BC2396" w:rsidRDefault="00BC2396">
            <w:pPr>
              <w:spacing w:after="1" w:line="220" w:lineRule="auto"/>
            </w:pPr>
          </w:p>
        </w:tc>
        <w:tc>
          <w:tcPr>
            <w:tcW w:w="1531" w:type="dxa"/>
          </w:tcPr>
          <w:p w:rsidR="00BC2396" w:rsidRDefault="00BC2396">
            <w:pPr>
              <w:spacing w:after="1" w:line="220" w:lineRule="auto"/>
            </w:pPr>
          </w:p>
        </w:tc>
      </w:tr>
      <w:tr w:rsidR="00BC2396">
        <w:tc>
          <w:tcPr>
            <w:tcW w:w="794" w:type="dxa"/>
          </w:tcPr>
          <w:p w:rsidR="00BC2396" w:rsidRDefault="00BC2396">
            <w:pPr>
              <w:spacing w:after="1" w:line="220" w:lineRule="auto"/>
            </w:pPr>
          </w:p>
        </w:tc>
        <w:tc>
          <w:tcPr>
            <w:tcW w:w="2443" w:type="dxa"/>
          </w:tcPr>
          <w:p w:rsidR="00BC2396" w:rsidRDefault="00BC2396">
            <w:pPr>
              <w:spacing w:after="1" w:line="220" w:lineRule="auto"/>
            </w:pPr>
          </w:p>
        </w:tc>
        <w:tc>
          <w:tcPr>
            <w:tcW w:w="2568" w:type="dxa"/>
          </w:tcPr>
          <w:p w:rsidR="00BC2396" w:rsidRDefault="00BC2396">
            <w:pPr>
              <w:spacing w:after="1" w:line="220" w:lineRule="auto"/>
            </w:pPr>
          </w:p>
        </w:tc>
        <w:tc>
          <w:tcPr>
            <w:tcW w:w="2453" w:type="dxa"/>
          </w:tcPr>
          <w:p w:rsidR="00BC2396" w:rsidRDefault="00BC2396">
            <w:pPr>
              <w:spacing w:after="1" w:line="220" w:lineRule="auto"/>
            </w:pPr>
          </w:p>
        </w:tc>
        <w:tc>
          <w:tcPr>
            <w:tcW w:w="1752" w:type="dxa"/>
          </w:tcPr>
          <w:p w:rsidR="00BC2396" w:rsidRDefault="00BC2396">
            <w:pPr>
              <w:spacing w:after="1" w:line="220" w:lineRule="auto"/>
            </w:pPr>
          </w:p>
        </w:tc>
        <w:tc>
          <w:tcPr>
            <w:tcW w:w="2041" w:type="dxa"/>
          </w:tcPr>
          <w:p w:rsidR="00BC2396" w:rsidRDefault="00BC2396">
            <w:pPr>
              <w:spacing w:after="1" w:line="220" w:lineRule="auto"/>
            </w:pPr>
          </w:p>
        </w:tc>
        <w:tc>
          <w:tcPr>
            <w:tcW w:w="1531" w:type="dxa"/>
          </w:tcPr>
          <w:p w:rsidR="00BC2396" w:rsidRDefault="00BC2396">
            <w:pPr>
              <w:spacing w:after="1" w:line="220" w:lineRule="auto"/>
            </w:pPr>
          </w:p>
        </w:tc>
      </w:tr>
    </w:tbl>
    <w:p w:rsidR="00BC2396" w:rsidRDefault="00BC2396">
      <w:pPr>
        <w:spacing w:after="1" w:line="220" w:lineRule="auto"/>
        <w:jc w:val="both"/>
      </w:pPr>
    </w:p>
    <w:p w:rsidR="00BC2396" w:rsidRDefault="00BC2396">
      <w:pPr>
        <w:spacing w:after="1" w:line="220" w:lineRule="auto"/>
        <w:jc w:val="both"/>
      </w:pPr>
    </w:p>
    <w:p w:rsidR="00BC2396" w:rsidRDefault="00BC2396">
      <w:pPr>
        <w:pBdr>
          <w:bottom w:val="single" w:sz="6" w:space="0" w:color="auto"/>
        </w:pBdr>
        <w:spacing w:before="100" w:after="100"/>
        <w:jc w:val="both"/>
        <w:rPr>
          <w:sz w:val="2"/>
          <w:szCs w:val="2"/>
        </w:rPr>
      </w:pPr>
    </w:p>
    <w:bookmarkEnd w:id="0"/>
    <w:p w:rsidR="0031371A" w:rsidRDefault="0031371A"/>
    <w:sectPr w:rsidR="0031371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96"/>
    <w:rsid w:val="00121375"/>
    <w:rsid w:val="0031371A"/>
    <w:rsid w:val="00BC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E1AC1-6DC4-4344-A0ED-5E67E93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762&amp;dst=20660" TargetMode="External"/><Relationship Id="rId18" Type="http://schemas.openxmlformats.org/officeDocument/2006/relationships/hyperlink" Target="https://login.consultant.ru/link/?req=doc&amp;base=LAW&amp;n=466762&amp;dst=100014" TargetMode="External"/><Relationship Id="rId26" Type="http://schemas.openxmlformats.org/officeDocument/2006/relationships/hyperlink" Target="https://login.consultant.ru/link/?req=doc&amp;base=LAW&amp;n=428282" TargetMode="External"/><Relationship Id="rId39" Type="http://schemas.openxmlformats.org/officeDocument/2006/relationships/hyperlink" Target="https://login.consultant.ru/link/?req=doc&amp;base=LAW&amp;n=466762&amp;dst=100014" TargetMode="External"/><Relationship Id="rId21" Type="http://schemas.openxmlformats.org/officeDocument/2006/relationships/hyperlink" Target="https://login.consultant.ru/link/?req=doc&amp;base=LAW&amp;n=464850" TargetMode="External"/><Relationship Id="rId34" Type="http://schemas.openxmlformats.org/officeDocument/2006/relationships/hyperlink" Target="https://login.consultant.ru/link/?req=doc&amp;base=LAW&amp;n=461341&amp;dst=100016" TargetMode="External"/><Relationship Id="rId42" Type="http://schemas.openxmlformats.org/officeDocument/2006/relationships/hyperlink" Target="https://login.consultant.ru/link/?req=doc&amp;base=LAW&amp;n=461341&amp;dst=100021" TargetMode="External"/><Relationship Id="rId47" Type="http://schemas.openxmlformats.org/officeDocument/2006/relationships/image" Target="media/image1.wmf"/><Relationship Id="rId50" Type="http://schemas.openxmlformats.org/officeDocument/2006/relationships/image" Target="media/image3.wmf"/><Relationship Id="rId55" Type="http://schemas.openxmlformats.org/officeDocument/2006/relationships/image" Target="media/image7.wmf"/><Relationship Id="rId63" Type="http://schemas.openxmlformats.org/officeDocument/2006/relationships/hyperlink" Target="https://login.consultant.ru/link/?req=doc&amp;base=LAW&amp;n=461341&amp;dst=100025" TargetMode="External"/><Relationship Id="rId68" Type="http://schemas.openxmlformats.org/officeDocument/2006/relationships/hyperlink" Target="https://login.consultant.ru/link/?req=doc&amp;base=LAW&amp;n=149911" TargetMode="External"/><Relationship Id="rId76" Type="http://schemas.openxmlformats.org/officeDocument/2006/relationships/fontTable" Target="fontTable.xml"/><Relationship Id="rId7" Type="http://schemas.openxmlformats.org/officeDocument/2006/relationships/hyperlink" Target="https://login.consultant.ru/link/?req=doc&amp;base=LAW&amp;n=466762&amp;dst=20691" TargetMode="External"/><Relationship Id="rId71" Type="http://schemas.openxmlformats.org/officeDocument/2006/relationships/hyperlink" Target="https://login.consultant.ru/link/?req=doc&amp;base=LAW&amp;n=466762&amp;dst=100014" TargetMode="External"/><Relationship Id="rId2" Type="http://schemas.openxmlformats.org/officeDocument/2006/relationships/settings" Target="settings.xml"/><Relationship Id="rId16" Type="http://schemas.openxmlformats.org/officeDocument/2006/relationships/hyperlink" Target="https://login.consultant.ru/link/?req=doc&amp;base=LAW&amp;n=461341&amp;dst=100011" TargetMode="External"/><Relationship Id="rId29" Type="http://schemas.openxmlformats.org/officeDocument/2006/relationships/hyperlink" Target="https://login.consultant.ru/link/?req=doc&amp;base=LAW&amp;n=450837&amp;dst=100464" TargetMode="External"/><Relationship Id="rId11" Type="http://schemas.openxmlformats.org/officeDocument/2006/relationships/hyperlink" Target="https://login.consultant.ru/link/?req=doc&amp;base=LAW&amp;n=461341&amp;dst=100010" TargetMode="External"/><Relationship Id="rId24" Type="http://schemas.openxmlformats.org/officeDocument/2006/relationships/hyperlink" Target="https://login.consultant.ru/link/?req=doc&amp;base=LAW&amp;n=457935" TargetMode="External"/><Relationship Id="rId32" Type="http://schemas.openxmlformats.org/officeDocument/2006/relationships/hyperlink" Target="https://login.consultant.ru/link/?req=doc&amp;base=LAW&amp;n=466762&amp;dst=20687" TargetMode="External"/><Relationship Id="rId37" Type="http://schemas.openxmlformats.org/officeDocument/2006/relationships/hyperlink" Target="https://login.consultant.ru/link/?req=doc&amp;base=LAW&amp;n=461341&amp;dst=100018" TargetMode="External"/><Relationship Id="rId40" Type="http://schemas.openxmlformats.org/officeDocument/2006/relationships/hyperlink" Target="https://login.consultant.ru/link/?req=doc&amp;base=LAW&amp;n=461341&amp;dst=100019" TargetMode="External"/><Relationship Id="rId45" Type="http://schemas.openxmlformats.org/officeDocument/2006/relationships/hyperlink" Target="https://login.consultant.ru/link/?req=doc&amp;base=LAW&amp;n=461341&amp;dst=100021" TargetMode="External"/><Relationship Id="rId53" Type="http://schemas.openxmlformats.org/officeDocument/2006/relationships/hyperlink" Target="https://login.consultant.ru/link/?req=doc&amp;base=LAW&amp;n=369158&amp;dst=100011" TargetMode="External"/><Relationship Id="rId58" Type="http://schemas.openxmlformats.org/officeDocument/2006/relationships/image" Target="media/image8.wmf"/><Relationship Id="rId66" Type="http://schemas.openxmlformats.org/officeDocument/2006/relationships/hyperlink" Target="https://login.consultant.ru/link/?req=doc&amp;base=LAW&amp;n=466762&amp;dst=20750" TargetMode="External"/><Relationship Id="rId74" Type="http://schemas.openxmlformats.org/officeDocument/2006/relationships/hyperlink" Target="https://login.consultant.ru/link/?req=doc&amp;base=LAW&amp;n=466762&amp;dst=20686" TargetMode="External"/><Relationship Id="rId5" Type="http://schemas.openxmlformats.org/officeDocument/2006/relationships/hyperlink" Target="https://login.consultant.ru/link/?req=doc&amp;base=LAW&amp;n=461341&amp;dst=100006" TargetMode="External"/><Relationship Id="rId15" Type="http://schemas.openxmlformats.org/officeDocument/2006/relationships/hyperlink" Target="https://login.consultant.ru/link/?req=doc&amp;base=LAW&amp;n=466762&amp;dst=20654" TargetMode="External"/><Relationship Id="rId23" Type="http://schemas.openxmlformats.org/officeDocument/2006/relationships/hyperlink" Target="https://login.consultant.ru/link/?req=doc&amp;base=LAW&amp;n=450837&amp;dst=100748" TargetMode="External"/><Relationship Id="rId28" Type="http://schemas.openxmlformats.org/officeDocument/2006/relationships/hyperlink" Target="https://login.consultant.ru/link/?req=doc&amp;base=LAW&amp;n=465799&amp;dst=100241" TargetMode="External"/><Relationship Id="rId36" Type="http://schemas.openxmlformats.org/officeDocument/2006/relationships/hyperlink" Target="https://login.consultant.ru/link/?req=doc&amp;base=LAW&amp;n=466762&amp;dst=20750" TargetMode="External"/><Relationship Id="rId49" Type="http://schemas.openxmlformats.org/officeDocument/2006/relationships/hyperlink" Target="https://login.consultant.ru/link/?req=doc&amp;base=LAW&amp;n=461341&amp;dst=100021" TargetMode="External"/><Relationship Id="rId57" Type="http://schemas.openxmlformats.org/officeDocument/2006/relationships/hyperlink" Target="https://login.consultant.ru/link/?req=doc&amp;base=LAW&amp;n=466762&amp;dst=100014" TargetMode="External"/><Relationship Id="rId61" Type="http://schemas.openxmlformats.org/officeDocument/2006/relationships/hyperlink" Target="https://login.consultant.ru/link/?req=doc&amp;base=LAW&amp;n=461341&amp;dst=100023" TargetMode="External"/><Relationship Id="rId10" Type="http://schemas.openxmlformats.org/officeDocument/2006/relationships/hyperlink" Target="https://login.consultant.ru/link/?req=doc&amp;base=LAW&amp;n=466762&amp;dst=20691" TargetMode="External"/><Relationship Id="rId19" Type="http://schemas.openxmlformats.org/officeDocument/2006/relationships/hyperlink" Target="https://login.consultant.ru/link/?req=doc&amp;base=LAW&amp;n=461341&amp;dst=100012" TargetMode="External"/><Relationship Id="rId31" Type="http://schemas.openxmlformats.org/officeDocument/2006/relationships/hyperlink" Target="https://login.consultant.ru/link/?req=doc&amp;base=LAW&amp;n=466762&amp;dst=20687" TargetMode="External"/><Relationship Id="rId44" Type="http://schemas.openxmlformats.org/officeDocument/2006/relationships/hyperlink" Target="https://login.consultant.ru/link/?req=doc&amp;base=LAW&amp;n=461341&amp;dst=100021" TargetMode="External"/><Relationship Id="rId52" Type="http://schemas.openxmlformats.org/officeDocument/2006/relationships/image" Target="media/image5.wmf"/><Relationship Id="rId60" Type="http://schemas.openxmlformats.org/officeDocument/2006/relationships/image" Target="media/image10.wmf"/><Relationship Id="rId65" Type="http://schemas.openxmlformats.org/officeDocument/2006/relationships/hyperlink" Target="https://login.consultant.ru/link/?req=doc&amp;base=LAW&amp;n=461341&amp;dst=100027" TargetMode="External"/><Relationship Id="rId73" Type="http://schemas.openxmlformats.org/officeDocument/2006/relationships/hyperlink" Target="https://login.consultant.ru/link/?req=doc&amp;base=LAW&amp;n=369158&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41&amp;dst=100006" TargetMode="External"/><Relationship Id="rId14" Type="http://schemas.openxmlformats.org/officeDocument/2006/relationships/hyperlink" Target="https://login.consultant.ru/link/?req=doc&amp;base=LAW&amp;n=465799&amp;dst=100241" TargetMode="External"/><Relationship Id="rId22" Type="http://schemas.openxmlformats.org/officeDocument/2006/relationships/hyperlink" Target="https://login.consultant.ru/link/?req=doc&amp;base=LAW&amp;n=466762&amp;dst=20696" TargetMode="External"/><Relationship Id="rId27" Type="http://schemas.openxmlformats.org/officeDocument/2006/relationships/hyperlink" Target="https://login.consultant.ru/link/?req=doc&amp;base=LAW&amp;n=461341&amp;dst=100014" TargetMode="External"/><Relationship Id="rId30" Type="http://schemas.openxmlformats.org/officeDocument/2006/relationships/hyperlink" Target="https://login.consultant.ru/link/?req=doc&amp;base=LAW&amp;n=450837&amp;dst=100510" TargetMode="External"/><Relationship Id="rId35" Type="http://schemas.openxmlformats.org/officeDocument/2006/relationships/hyperlink" Target="https://login.consultant.ru/link/?req=doc&amp;base=LAW&amp;n=466762&amp;dst=20649" TargetMode="External"/><Relationship Id="rId43" Type="http://schemas.openxmlformats.org/officeDocument/2006/relationships/hyperlink" Target="https://login.consultant.ru/link/?req=doc&amp;base=LAW&amp;n=466762&amp;dst=100014" TargetMode="External"/><Relationship Id="rId48" Type="http://schemas.openxmlformats.org/officeDocument/2006/relationships/image" Target="media/image2.wmf"/><Relationship Id="rId56" Type="http://schemas.openxmlformats.org/officeDocument/2006/relationships/hyperlink" Target="https://login.consultant.ru/link/?req=doc&amp;base=LAW&amp;n=466762&amp;dst=100014" TargetMode="External"/><Relationship Id="rId64" Type="http://schemas.openxmlformats.org/officeDocument/2006/relationships/hyperlink" Target="https://login.consultant.ru/link/?req=doc&amp;base=LAW&amp;n=466762&amp;dst=20685" TargetMode="External"/><Relationship Id="rId69" Type="http://schemas.openxmlformats.org/officeDocument/2006/relationships/hyperlink" Target="https://login.consultant.ru/link/?req=doc&amp;base=LAW&amp;n=466762&amp;dst=100014" TargetMode="External"/><Relationship Id="rId77" Type="http://schemas.openxmlformats.org/officeDocument/2006/relationships/theme" Target="theme/theme1.xml"/><Relationship Id="rId8" Type="http://schemas.openxmlformats.org/officeDocument/2006/relationships/hyperlink" Target="https://login.consultant.ru/link/?req=doc&amp;base=LAW&amp;n=357239" TargetMode="External"/><Relationship Id="rId51" Type="http://schemas.openxmlformats.org/officeDocument/2006/relationships/image" Target="media/image4.wmf"/><Relationship Id="rId72" Type="http://schemas.openxmlformats.org/officeDocument/2006/relationships/hyperlink" Target="https://login.consultant.ru/link/?req=doc&amp;base=LAW&amp;n=466762&amp;dst=10001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6762&amp;dst=20660" TargetMode="External"/><Relationship Id="rId17" Type="http://schemas.openxmlformats.org/officeDocument/2006/relationships/hyperlink" Target="https://login.consultant.ru/link/?req=doc&amp;base=LAW&amp;n=391793&amp;dst=100013" TargetMode="External"/><Relationship Id="rId25" Type="http://schemas.openxmlformats.org/officeDocument/2006/relationships/hyperlink" Target="https://login.consultant.ru/link/?req=doc&amp;base=LAW&amp;n=426023" TargetMode="External"/><Relationship Id="rId33" Type="http://schemas.openxmlformats.org/officeDocument/2006/relationships/hyperlink" Target="https://login.consultant.ru/link/?req=doc&amp;base=LAW&amp;n=466762&amp;dst=20713" TargetMode="External"/><Relationship Id="rId38" Type="http://schemas.openxmlformats.org/officeDocument/2006/relationships/hyperlink" Target="https://login.consultant.ru/link/?req=doc&amp;base=LAW&amp;n=466762&amp;dst=20690" TargetMode="External"/><Relationship Id="rId46" Type="http://schemas.openxmlformats.org/officeDocument/2006/relationships/hyperlink" Target="https://login.consultant.ru/link/?req=doc&amp;base=LAW&amp;n=466762&amp;dst=100014" TargetMode="External"/><Relationship Id="rId59" Type="http://schemas.openxmlformats.org/officeDocument/2006/relationships/image" Target="media/image9.wmf"/><Relationship Id="rId67" Type="http://schemas.openxmlformats.org/officeDocument/2006/relationships/hyperlink" Target="https://login.consultant.ru/link/?req=doc&amp;base=LAW&amp;n=461341&amp;dst=100029" TargetMode="External"/><Relationship Id="rId20" Type="http://schemas.openxmlformats.org/officeDocument/2006/relationships/hyperlink" Target="https://login.consultant.ru/link/?req=doc&amp;base=LAW&amp;n=450748" TargetMode="External"/><Relationship Id="rId41" Type="http://schemas.openxmlformats.org/officeDocument/2006/relationships/hyperlink" Target="https://login.consultant.ru/link/?req=doc&amp;base=LAW&amp;n=461341&amp;dst=100020" TargetMode="External"/><Relationship Id="rId54" Type="http://schemas.openxmlformats.org/officeDocument/2006/relationships/image" Target="media/image6.wmf"/><Relationship Id="rId62" Type="http://schemas.openxmlformats.org/officeDocument/2006/relationships/hyperlink" Target="https://login.consultant.ru/link/?req=doc&amp;base=LAW&amp;n=466762&amp;dst=20686" TargetMode="External"/><Relationship Id="rId70" Type="http://schemas.openxmlformats.org/officeDocument/2006/relationships/hyperlink" Target="https://login.consultant.ru/link/?req=doc&amp;base=LAW&amp;n=466762&amp;dst=100014" TargetMode="External"/><Relationship Id="rId75" Type="http://schemas.openxmlformats.org/officeDocument/2006/relationships/hyperlink" Target="https://login.consultant.ru/link/?req=doc&amp;base=LAW&amp;n=466762&amp;dst=20685" TargetMode="External"/><Relationship Id="rId1" Type="http://schemas.openxmlformats.org/officeDocument/2006/relationships/styles" Target="styles.xml"/><Relationship Id="rId6" Type="http://schemas.openxmlformats.org/officeDocument/2006/relationships/hyperlink" Target="https://login.consultant.ru/link/?req=doc&amp;base=LAW&amp;n=466762&amp;dst=20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17605</Words>
  <Characters>100353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Щетинкин Руслан Иванович</dc:creator>
  <cp:keywords/>
  <dc:description/>
  <cp:lastModifiedBy>Щетинкин Руслан Иванович</cp:lastModifiedBy>
  <cp:revision>1</cp:revision>
  <dcterms:created xsi:type="dcterms:W3CDTF">2024-01-26T07:14:00Z</dcterms:created>
  <dcterms:modified xsi:type="dcterms:W3CDTF">2024-01-26T07:14:00Z</dcterms:modified>
</cp:coreProperties>
</file>